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C7C2" w14:textId="44C50B34" w:rsidR="00D80439" w:rsidRPr="00CA76F9" w:rsidRDefault="0090635B">
      <w:pPr>
        <w:rPr>
          <w:rFonts w:ascii="Arial" w:eastAsia="Arial" w:hAnsi="Arial" w:cs="Arial"/>
        </w:rPr>
      </w:pPr>
      <w:r w:rsidRPr="00CA76F9">
        <w:rPr>
          <w:rFonts w:ascii="Arial" w:eastAsia="Arial" w:hAnsi="Arial" w:cs="Arial"/>
          <w:noProof/>
        </w:rPr>
        <w:drawing>
          <wp:inline distT="0" distB="0" distL="0" distR="0" wp14:anchorId="0E6DB696" wp14:editId="2EEEED71">
            <wp:extent cx="175260" cy="175260"/>
            <wp:effectExtent l="0" t="0" r="2540" b="2540"/>
            <wp:docPr id="23" name="image6.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3" name="image6.png">
                      <a:hlinkClick r:id="rId11"/>
                    </pic:cNvPr>
                    <pic:cNvPicPr preferRelativeResize="0"/>
                  </pic:nvPicPr>
                  <pic:blipFill>
                    <a:blip r:embed="rId12"/>
                    <a:srcRect/>
                    <a:stretch>
                      <a:fillRect/>
                    </a:stretch>
                  </pic:blipFill>
                  <pic:spPr>
                    <a:xfrm>
                      <a:off x="0" y="0"/>
                      <a:ext cx="175260" cy="175260"/>
                    </a:xfrm>
                    <a:prstGeom prst="rect">
                      <a:avLst/>
                    </a:prstGeom>
                    <a:ln/>
                  </pic:spPr>
                </pic:pic>
              </a:graphicData>
            </a:graphic>
          </wp:inline>
        </w:drawing>
      </w:r>
      <w:r w:rsidR="00DD4D69" w:rsidRPr="00CA76F9">
        <w:rPr>
          <w:rFonts w:ascii="Arial" w:eastAsia="Arial" w:hAnsi="Arial" w:cs="Arial"/>
          <w:color w:val="000000"/>
          <w:sz w:val="27"/>
          <w:szCs w:val="27"/>
        </w:rPr>
        <w:t xml:space="preserve">   </w:t>
      </w:r>
      <w:r w:rsidRPr="00CA76F9">
        <w:rPr>
          <w:rFonts w:ascii="Arial" w:eastAsia="Arial" w:hAnsi="Arial" w:cs="Arial"/>
          <w:noProof/>
        </w:rPr>
        <w:drawing>
          <wp:inline distT="0" distB="0" distL="0" distR="0" wp14:anchorId="4C856223" wp14:editId="3412B6D3">
            <wp:extent cx="175260" cy="175260"/>
            <wp:effectExtent l="0" t="0" r="2540" b="2540"/>
            <wp:docPr id="24" name="image4.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24" name="image4.png">
                      <a:hlinkClick r:id="rId13"/>
                    </pic:cNvPr>
                    <pic:cNvPicPr preferRelativeResize="0"/>
                  </pic:nvPicPr>
                  <pic:blipFill>
                    <a:blip r:embed="rId14"/>
                    <a:srcRect/>
                    <a:stretch>
                      <a:fillRect/>
                    </a:stretch>
                  </pic:blipFill>
                  <pic:spPr>
                    <a:xfrm>
                      <a:off x="0" y="0"/>
                      <a:ext cx="175260" cy="175260"/>
                    </a:xfrm>
                    <a:prstGeom prst="rect">
                      <a:avLst/>
                    </a:prstGeom>
                    <a:ln/>
                  </pic:spPr>
                </pic:pic>
              </a:graphicData>
            </a:graphic>
          </wp:inline>
        </w:drawing>
      </w:r>
      <w:r w:rsidR="00DD4D69" w:rsidRPr="00CA76F9">
        <w:rPr>
          <w:rFonts w:ascii="Arial" w:eastAsia="Arial" w:hAnsi="Arial" w:cs="Arial"/>
          <w:color w:val="000000"/>
          <w:sz w:val="27"/>
          <w:szCs w:val="27"/>
        </w:rPr>
        <w:t xml:space="preserve">   </w:t>
      </w:r>
      <w:r w:rsidRPr="00CA76F9">
        <w:rPr>
          <w:rFonts w:ascii="Arial" w:eastAsia="Arial" w:hAnsi="Arial" w:cs="Arial"/>
          <w:noProof/>
        </w:rPr>
        <w:drawing>
          <wp:inline distT="0" distB="0" distL="0" distR="0" wp14:anchorId="4CFC9BE3" wp14:editId="11F52823">
            <wp:extent cx="292100" cy="175260"/>
            <wp:effectExtent l="0" t="0" r="0" b="2540"/>
            <wp:docPr id="28" name="image1.png">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28" name="image1.png">
                      <a:hlinkClick r:id="rId15"/>
                    </pic:cNvPr>
                    <pic:cNvPicPr preferRelativeResize="0"/>
                  </pic:nvPicPr>
                  <pic:blipFill>
                    <a:blip r:embed="rId16"/>
                    <a:srcRect/>
                    <a:stretch>
                      <a:fillRect/>
                    </a:stretch>
                  </pic:blipFill>
                  <pic:spPr>
                    <a:xfrm>
                      <a:off x="0" y="0"/>
                      <a:ext cx="292100" cy="175260"/>
                    </a:xfrm>
                    <a:prstGeom prst="rect">
                      <a:avLst/>
                    </a:prstGeom>
                    <a:ln/>
                  </pic:spPr>
                </pic:pic>
              </a:graphicData>
            </a:graphic>
          </wp:inline>
        </w:drawing>
      </w:r>
      <w:r w:rsidR="00DD4D69" w:rsidRPr="00CA76F9">
        <w:rPr>
          <w:rFonts w:ascii="Arial" w:eastAsia="Arial" w:hAnsi="Arial" w:cs="Arial"/>
          <w:color w:val="000000"/>
          <w:sz w:val="27"/>
          <w:szCs w:val="27"/>
        </w:rPr>
        <w:t xml:space="preserve">   </w:t>
      </w:r>
      <w:r w:rsidRPr="00CA76F9">
        <w:rPr>
          <w:rFonts w:ascii="Arial" w:eastAsia="Arial" w:hAnsi="Arial" w:cs="Arial"/>
          <w:noProof/>
        </w:rPr>
        <w:drawing>
          <wp:inline distT="0" distB="0" distL="0" distR="0" wp14:anchorId="051183EF" wp14:editId="0BFF2AAA">
            <wp:extent cx="175260" cy="175260"/>
            <wp:effectExtent l="0" t="0" r="2540" b="2540"/>
            <wp:docPr id="30" name="image3.png">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30" name="image3.png">
                      <a:hlinkClick r:id="rId17"/>
                    </pic:cNvPr>
                    <pic:cNvPicPr preferRelativeResize="0"/>
                  </pic:nvPicPr>
                  <pic:blipFill>
                    <a:blip r:embed="rId18"/>
                    <a:srcRect/>
                    <a:stretch>
                      <a:fillRect/>
                    </a:stretch>
                  </pic:blipFill>
                  <pic:spPr>
                    <a:xfrm>
                      <a:off x="0" y="0"/>
                      <a:ext cx="175260" cy="175260"/>
                    </a:xfrm>
                    <a:prstGeom prst="rect">
                      <a:avLst/>
                    </a:prstGeom>
                    <a:ln/>
                  </pic:spPr>
                </pic:pic>
              </a:graphicData>
            </a:graphic>
          </wp:inline>
        </w:drawing>
      </w:r>
      <w:r w:rsidR="00CC4AE2" w:rsidRPr="00CA76F9">
        <w:rPr>
          <w:rFonts w:ascii="Arial" w:eastAsia="Arial" w:hAnsi="Arial" w:cs="Arial"/>
          <w:color w:val="000000"/>
          <w:sz w:val="27"/>
          <w:szCs w:val="27"/>
        </w:rPr>
        <w:t xml:space="preserve">   </w:t>
      </w:r>
      <w:r w:rsidR="00CC4AE2" w:rsidRPr="00CA76F9">
        <w:rPr>
          <w:rFonts w:ascii="Arial" w:eastAsia="Arial" w:hAnsi="Arial" w:cs="Arial"/>
          <w:noProof/>
        </w:rPr>
        <w:drawing>
          <wp:inline distT="0" distB="0" distL="0" distR="0" wp14:anchorId="57147022" wp14:editId="461EA0EB">
            <wp:extent cx="197185" cy="176428"/>
            <wp:effectExtent l="0" t="0" r="0" b="1905"/>
            <wp:docPr id="1642432259" name="Grafik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32259" name="Grafik 7">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220246" cy="197061"/>
                    </a:xfrm>
                    <a:prstGeom prst="rect">
                      <a:avLst/>
                    </a:prstGeom>
                  </pic:spPr>
                </pic:pic>
              </a:graphicData>
            </a:graphic>
          </wp:inline>
        </w:drawing>
      </w:r>
    </w:p>
    <w:p w14:paraId="3A5D18AC" w14:textId="520C6F55" w:rsidR="00D80439" w:rsidRPr="00CA76F9" w:rsidRDefault="00D80439">
      <w:pPr>
        <w:rPr>
          <w:rFonts w:ascii="Arial" w:eastAsia="Arial" w:hAnsi="Arial" w:cs="Arial"/>
          <w:sz w:val="20"/>
          <w:szCs w:val="20"/>
        </w:rPr>
      </w:pPr>
    </w:p>
    <w:tbl>
      <w:tblPr>
        <w:tblStyle w:val="TableGrid"/>
        <w:tblW w:w="0" w:type="auto"/>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6A0" w:firstRow="1" w:lastRow="0" w:firstColumn="1" w:lastColumn="0" w:noHBand="1" w:noVBand="1"/>
      </w:tblPr>
      <w:tblGrid>
        <w:gridCol w:w="4667"/>
        <w:gridCol w:w="4663"/>
      </w:tblGrid>
      <w:tr w:rsidR="0CB6D2B7" w:rsidRPr="00CA76F9" w14:paraId="546670D7" w14:textId="77777777" w:rsidTr="00613A26">
        <w:trPr>
          <w:trHeight w:val="300"/>
        </w:trPr>
        <w:tc>
          <w:tcPr>
            <w:tcW w:w="4667" w:type="dxa"/>
          </w:tcPr>
          <w:p w14:paraId="1980B7F3" w14:textId="72EFC3CA" w:rsidR="0805670E" w:rsidRPr="00CA76F9" w:rsidRDefault="0805670E" w:rsidP="0CB6D2B7">
            <w:pPr>
              <w:rPr>
                <w:rFonts w:ascii="Arial" w:hAnsi="Arial"/>
                <w:sz w:val="20"/>
                <w:szCs w:val="20"/>
              </w:rPr>
            </w:pPr>
            <w:r w:rsidRPr="00CA76F9">
              <w:rPr>
                <w:rFonts w:ascii="Arial" w:hAnsi="Arial" w:cs="Arial"/>
                <w:b/>
                <w:bCs/>
                <w:sz w:val="20"/>
                <w:szCs w:val="20"/>
                <w:lang w:eastAsia="en-US"/>
              </w:rPr>
              <w:t xml:space="preserve">Riedel Communications </w:t>
            </w:r>
            <w:r w:rsidR="00CA76F9" w:rsidRPr="00CA76F9">
              <w:rPr>
                <w:rFonts w:ascii="Arial" w:hAnsi="Arial" w:cs="Arial"/>
                <w:b/>
                <w:bCs/>
                <w:sz w:val="20"/>
                <w:szCs w:val="20"/>
                <w:lang w:eastAsia="en-US"/>
              </w:rPr>
              <w:t>Contact</w:t>
            </w:r>
            <w:r w:rsidRPr="00CA76F9">
              <w:rPr>
                <w:rFonts w:ascii="Arial" w:hAnsi="Arial" w:cs="Arial"/>
                <w:b/>
                <w:bCs/>
                <w:sz w:val="20"/>
                <w:szCs w:val="20"/>
                <w:lang w:eastAsia="en-US"/>
              </w:rPr>
              <w:t>:</w:t>
            </w:r>
            <w:r w:rsidRPr="00CA76F9">
              <w:rPr>
                <w:rFonts w:ascii="Arial" w:hAnsi="Arial"/>
                <w:sz w:val="20"/>
                <w:szCs w:val="20"/>
              </w:rPr>
              <w:t xml:space="preserve"> </w:t>
            </w:r>
          </w:p>
          <w:p w14:paraId="2D110B57" w14:textId="3D0A4C4F" w:rsidR="0805670E" w:rsidRPr="00CA76F9" w:rsidRDefault="0805670E" w:rsidP="0CB6D2B7">
            <w:pPr>
              <w:rPr>
                <w:rFonts w:ascii="Arial" w:hAnsi="Arial" w:cs="Arial"/>
                <w:sz w:val="20"/>
                <w:szCs w:val="20"/>
              </w:rPr>
            </w:pPr>
            <w:r w:rsidRPr="00CA76F9">
              <w:rPr>
                <w:rFonts w:ascii="Arial" w:hAnsi="Arial"/>
                <w:sz w:val="20"/>
                <w:szCs w:val="20"/>
              </w:rPr>
              <w:t>Serkan Güner</w:t>
            </w:r>
          </w:p>
          <w:p w14:paraId="34139E74" w14:textId="3F946553" w:rsidR="00CA76F9" w:rsidRDefault="00CA76F9" w:rsidP="0CB6D2B7">
            <w:pPr>
              <w:rPr>
                <w:rFonts w:ascii="Arial" w:hAnsi="Arial" w:cs="Arial"/>
                <w:sz w:val="20"/>
                <w:szCs w:val="20"/>
              </w:rPr>
            </w:pPr>
            <w:r w:rsidRPr="00CA76F9">
              <w:rPr>
                <w:rFonts w:ascii="Arial" w:hAnsi="Arial"/>
                <w:sz w:val="20"/>
                <w:szCs w:val="20"/>
              </w:rPr>
              <w:t>Spokesperson</w:t>
            </w:r>
          </w:p>
          <w:p w14:paraId="142DA48F" w14:textId="0F791B29" w:rsidR="0805670E" w:rsidRPr="00CA76F9" w:rsidRDefault="0805670E" w:rsidP="0CB6D2B7">
            <w:pPr>
              <w:rPr>
                <w:rFonts w:ascii="Arial" w:hAnsi="Arial"/>
                <w:sz w:val="20"/>
                <w:szCs w:val="20"/>
              </w:rPr>
            </w:pPr>
            <w:r w:rsidRPr="00CA76F9">
              <w:rPr>
                <w:rFonts w:ascii="Arial" w:hAnsi="Arial" w:cs="Arial"/>
                <w:sz w:val="20"/>
                <w:szCs w:val="20"/>
              </w:rPr>
              <w:t>Tel: +</w:t>
            </w:r>
            <w:r w:rsidRPr="00CA76F9">
              <w:rPr>
                <w:sz w:val="20"/>
                <w:szCs w:val="20"/>
              </w:rPr>
              <w:t xml:space="preserve"> </w:t>
            </w:r>
            <w:r w:rsidRPr="00CA76F9">
              <w:rPr>
                <w:rFonts w:ascii="Arial" w:hAnsi="Arial"/>
                <w:sz w:val="20"/>
                <w:szCs w:val="20"/>
              </w:rPr>
              <w:t>49 (0) 174 339 24 48</w:t>
            </w:r>
          </w:p>
          <w:p w14:paraId="0366702F" w14:textId="7DA8FFDD" w:rsidR="0805670E" w:rsidRPr="00CA76F9" w:rsidRDefault="0805670E" w:rsidP="0CB6D2B7">
            <w:pPr>
              <w:rPr>
                <w:rFonts w:ascii="Arial" w:hAnsi="Arial"/>
                <w:sz w:val="20"/>
                <w:szCs w:val="20"/>
              </w:rPr>
            </w:pPr>
            <w:r w:rsidRPr="00CA76F9">
              <w:rPr>
                <w:rFonts w:ascii="Arial" w:hAnsi="Arial" w:cs="Arial"/>
                <w:sz w:val="20"/>
                <w:szCs w:val="20"/>
              </w:rPr>
              <w:t>E</w:t>
            </w:r>
            <w:r w:rsidR="00CA76F9">
              <w:rPr>
                <w:rFonts w:ascii="Arial" w:hAnsi="Arial" w:cs="Arial"/>
                <w:sz w:val="20"/>
                <w:szCs w:val="20"/>
              </w:rPr>
              <w:t>m</w:t>
            </w:r>
            <w:r w:rsidRPr="00CA76F9">
              <w:rPr>
                <w:rFonts w:ascii="Arial" w:hAnsi="Arial" w:cs="Arial"/>
                <w:sz w:val="20"/>
                <w:szCs w:val="20"/>
              </w:rPr>
              <w:t xml:space="preserve">ail: </w:t>
            </w:r>
            <w:hyperlink r:id="rId21">
              <w:r w:rsidRPr="00CA76F9">
                <w:rPr>
                  <w:rStyle w:val="Hyperlink"/>
                  <w:rFonts w:ascii="Arial" w:hAnsi="Arial"/>
                  <w:sz w:val="20"/>
                  <w:szCs w:val="20"/>
                </w:rPr>
                <w:t>serkan.guener@riedel.net</w:t>
              </w:r>
            </w:hyperlink>
          </w:p>
        </w:tc>
        <w:tc>
          <w:tcPr>
            <w:tcW w:w="4663" w:type="dxa"/>
          </w:tcPr>
          <w:p w14:paraId="3E0C6E67" w14:textId="7B4BCB75" w:rsidR="0805670E" w:rsidRPr="00CA76F9" w:rsidRDefault="0805670E" w:rsidP="0CB6D2B7">
            <w:pPr>
              <w:pStyle w:val="Footer"/>
              <w:tabs>
                <w:tab w:val="left" w:pos="720"/>
              </w:tabs>
              <w:jc w:val="right"/>
              <w:rPr>
                <w:rFonts w:ascii="Arial" w:hAnsi="Arial" w:cs="Arial"/>
                <w:b/>
                <w:bCs/>
                <w:sz w:val="20"/>
                <w:szCs w:val="20"/>
                <w:lang w:val="en-US" w:eastAsia="en-US"/>
              </w:rPr>
            </w:pPr>
            <w:r w:rsidRPr="00CA76F9">
              <w:rPr>
                <w:rFonts w:ascii="Arial" w:hAnsi="Arial" w:cs="Arial"/>
                <w:b/>
                <w:bCs/>
                <w:sz w:val="20"/>
                <w:szCs w:val="20"/>
                <w:lang w:val="en-US" w:eastAsia="en-US"/>
              </w:rPr>
              <w:t xml:space="preserve">ARRI </w:t>
            </w:r>
            <w:r w:rsidR="00CA76F9" w:rsidRPr="00CA76F9">
              <w:rPr>
                <w:rFonts w:ascii="Arial" w:hAnsi="Arial" w:cs="Arial"/>
                <w:b/>
                <w:bCs/>
                <w:sz w:val="20"/>
                <w:szCs w:val="20"/>
                <w:lang w:val="en-US" w:eastAsia="en-US"/>
              </w:rPr>
              <w:t>Contact</w:t>
            </w:r>
            <w:r w:rsidRPr="00CA76F9">
              <w:rPr>
                <w:rFonts w:ascii="Arial" w:hAnsi="Arial" w:cs="Arial"/>
                <w:b/>
                <w:bCs/>
                <w:sz w:val="20"/>
                <w:szCs w:val="20"/>
                <w:lang w:val="en-US" w:eastAsia="en-US"/>
              </w:rPr>
              <w:t>:</w:t>
            </w:r>
          </w:p>
          <w:p w14:paraId="22533F15" w14:textId="563DF2AD" w:rsidR="0805670E" w:rsidRPr="00CA76F9" w:rsidRDefault="0805670E" w:rsidP="0CB6D2B7">
            <w:pPr>
              <w:jc w:val="right"/>
              <w:rPr>
                <w:rFonts w:ascii="Arial" w:eastAsia="Arial" w:hAnsi="Arial" w:cs="Arial"/>
                <w:sz w:val="20"/>
                <w:szCs w:val="20"/>
              </w:rPr>
            </w:pPr>
            <w:r w:rsidRPr="00CA76F9">
              <w:rPr>
                <w:rFonts w:ascii="Arial" w:eastAsia="Arial" w:hAnsi="Arial" w:cs="Arial"/>
                <w:sz w:val="20"/>
                <w:szCs w:val="20"/>
              </w:rPr>
              <w:t>Kevin Schwutke</w:t>
            </w:r>
          </w:p>
          <w:p w14:paraId="73400A91" w14:textId="391202C0" w:rsidR="00CA76F9" w:rsidRDefault="00CA76F9" w:rsidP="0CB6D2B7">
            <w:pPr>
              <w:jc w:val="right"/>
              <w:rPr>
                <w:rFonts w:ascii="Arial" w:eastAsia="Arial" w:hAnsi="Arial" w:cs="Arial"/>
                <w:sz w:val="20"/>
                <w:szCs w:val="20"/>
              </w:rPr>
            </w:pPr>
            <w:r w:rsidRPr="00CA76F9">
              <w:rPr>
                <w:rFonts w:ascii="Arial" w:eastAsia="Arial" w:hAnsi="Arial" w:cs="Arial"/>
                <w:sz w:val="20"/>
                <w:szCs w:val="20"/>
              </w:rPr>
              <w:t>Spokesperson</w:t>
            </w:r>
          </w:p>
          <w:p w14:paraId="1914F215" w14:textId="6C116AEE" w:rsidR="276FB66F" w:rsidRPr="00CA76F9" w:rsidRDefault="276FB66F" w:rsidP="0CB6D2B7">
            <w:pPr>
              <w:jc w:val="right"/>
            </w:pPr>
            <w:r w:rsidRPr="00CA76F9">
              <w:rPr>
                <w:rFonts w:ascii="Arial" w:eastAsia="Arial" w:hAnsi="Arial" w:cs="Arial"/>
                <w:sz w:val="20"/>
                <w:szCs w:val="20"/>
              </w:rPr>
              <w:t xml:space="preserve">Tel: +49 </w:t>
            </w:r>
            <w:r w:rsidR="005848D3" w:rsidRPr="00CA76F9">
              <w:rPr>
                <w:rFonts w:ascii="Arial" w:eastAsia="Arial" w:hAnsi="Arial" w:cs="Arial"/>
                <w:sz w:val="20"/>
                <w:szCs w:val="20"/>
              </w:rPr>
              <w:t xml:space="preserve">(0) </w:t>
            </w:r>
            <w:r w:rsidRPr="00CA76F9">
              <w:rPr>
                <w:rFonts w:ascii="Arial" w:eastAsia="Arial" w:hAnsi="Arial" w:cs="Arial"/>
                <w:sz w:val="20"/>
                <w:szCs w:val="20"/>
              </w:rPr>
              <w:t>89 38</w:t>
            </w:r>
            <w:r w:rsidR="005848D3" w:rsidRPr="00CA76F9">
              <w:rPr>
                <w:rFonts w:ascii="Arial" w:eastAsia="Arial" w:hAnsi="Arial" w:cs="Arial"/>
                <w:sz w:val="20"/>
                <w:szCs w:val="20"/>
              </w:rPr>
              <w:t xml:space="preserve"> </w:t>
            </w:r>
            <w:r w:rsidRPr="00CA76F9">
              <w:rPr>
                <w:rFonts w:ascii="Arial" w:eastAsia="Arial" w:hAnsi="Arial" w:cs="Arial"/>
                <w:sz w:val="20"/>
                <w:szCs w:val="20"/>
              </w:rPr>
              <w:t>09</w:t>
            </w:r>
            <w:r w:rsidR="005848D3" w:rsidRPr="00CA76F9">
              <w:rPr>
                <w:rFonts w:ascii="Arial" w:eastAsia="Arial" w:hAnsi="Arial" w:cs="Arial"/>
                <w:sz w:val="20"/>
                <w:szCs w:val="20"/>
              </w:rPr>
              <w:t xml:space="preserve"> </w:t>
            </w:r>
            <w:r w:rsidRPr="00CA76F9">
              <w:rPr>
                <w:rFonts w:ascii="Arial" w:eastAsia="Arial" w:hAnsi="Arial" w:cs="Arial"/>
                <w:sz w:val="20"/>
                <w:szCs w:val="20"/>
              </w:rPr>
              <w:t>12</w:t>
            </w:r>
            <w:r w:rsidR="005848D3" w:rsidRPr="00CA76F9">
              <w:rPr>
                <w:rFonts w:ascii="Arial" w:eastAsia="Arial" w:hAnsi="Arial" w:cs="Arial"/>
                <w:sz w:val="20"/>
                <w:szCs w:val="20"/>
              </w:rPr>
              <w:t xml:space="preserve"> </w:t>
            </w:r>
            <w:r w:rsidRPr="00CA76F9">
              <w:rPr>
                <w:rFonts w:ascii="Arial" w:eastAsia="Arial" w:hAnsi="Arial" w:cs="Arial"/>
                <w:sz w:val="20"/>
                <w:szCs w:val="20"/>
              </w:rPr>
              <w:t>69</w:t>
            </w:r>
          </w:p>
          <w:p w14:paraId="06E06FEC" w14:textId="00E96575" w:rsidR="777673A7" w:rsidRPr="00CA76F9" w:rsidRDefault="777673A7" w:rsidP="0CB6D2B7">
            <w:pPr>
              <w:jc w:val="right"/>
              <w:rPr>
                <w:rFonts w:ascii="Arial" w:eastAsia="Arial" w:hAnsi="Arial" w:cs="Arial"/>
                <w:sz w:val="20"/>
                <w:szCs w:val="20"/>
              </w:rPr>
            </w:pPr>
            <w:r w:rsidRPr="00CA76F9">
              <w:rPr>
                <w:rFonts w:ascii="Arial" w:eastAsia="Arial" w:hAnsi="Arial" w:cs="Arial"/>
                <w:sz w:val="20"/>
                <w:szCs w:val="20"/>
              </w:rPr>
              <w:t>E</w:t>
            </w:r>
            <w:r w:rsidR="00CA76F9">
              <w:rPr>
                <w:rFonts w:ascii="Arial" w:eastAsia="Arial" w:hAnsi="Arial" w:cs="Arial"/>
                <w:sz w:val="20"/>
                <w:szCs w:val="20"/>
              </w:rPr>
              <w:t>m</w:t>
            </w:r>
            <w:r w:rsidRPr="00CA76F9">
              <w:rPr>
                <w:rFonts w:ascii="Arial" w:eastAsia="Arial" w:hAnsi="Arial" w:cs="Arial"/>
                <w:sz w:val="20"/>
                <w:szCs w:val="20"/>
              </w:rPr>
              <w:t xml:space="preserve">ail: </w:t>
            </w:r>
            <w:hyperlink r:id="rId22">
              <w:r w:rsidRPr="00CA76F9">
                <w:rPr>
                  <w:rStyle w:val="Hyperlink"/>
                  <w:rFonts w:ascii="Arial" w:eastAsia="Arial" w:hAnsi="Arial" w:cs="Arial"/>
                  <w:sz w:val="20"/>
                  <w:szCs w:val="20"/>
                </w:rPr>
                <w:t>KSchwutke@arri.de</w:t>
              </w:r>
            </w:hyperlink>
          </w:p>
        </w:tc>
      </w:tr>
    </w:tbl>
    <w:p w14:paraId="7695E092" w14:textId="77777777" w:rsidR="00613A26" w:rsidRDefault="00613A26" w:rsidP="00613A26">
      <w:pPr>
        <w:tabs>
          <w:tab w:val="left" w:pos="2680"/>
        </w:tabs>
        <w:rPr>
          <w:rFonts w:ascii="Arial" w:eastAsia="Arial" w:hAnsi="Arial" w:cs="Arial"/>
          <w:b/>
          <w:sz w:val="20"/>
          <w:szCs w:val="20"/>
        </w:rPr>
      </w:pPr>
    </w:p>
    <w:p w14:paraId="0DDA1B29" w14:textId="0C7C452D" w:rsidR="00613A26" w:rsidRPr="00A80014" w:rsidRDefault="00613A26" w:rsidP="00613A26">
      <w:pPr>
        <w:tabs>
          <w:tab w:val="left" w:pos="2680"/>
        </w:tabs>
        <w:rPr>
          <w:rFonts w:ascii="Arial" w:eastAsia="Arial" w:hAnsi="Arial" w:cs="Arial"/>
          <w:bCs/>
          <w:sz w:val="20"/>
          <w:szCs w:val="20"/>
        </w:rPr>
      </w:pPr>
    </w:p>
    <w:p w14:paraId="0350A62D" w14:textId="1A27E2D6" w:rsidR="00613A26" w:rsidRDefault="00E63471" w:rsidP="00613A26">
      <w:pPr>
        <w:tabs>
          <w:tab w:val="left" w:pos="2495"/>
        </w:tabs>
        <w:rPr>
          <w:rFonts w:ascii="Arial" w:eastAsia="Arial" w:hAnsi="Arial" w:cs="Arial"/>
          <w:b/>
          <w:sz w:val="20"/>
          <w:szCs w:val="20"/>
        </w:rPr>
      </w:pPr>
      <w:r>
        <w:rPr>
          <w:rFonts w:ascii="Arial" w:eastAsia="Arial" w:hAnsi="Arial" w:cs="Arial"/>
          <w:b/>
          <w:sz w:val="20"/>
          <w:szCs w:val="20"/>
        </w:rPr>
        <w:t xml:space="preserve">Link to German Translation: </w:t>
      </w:r>
      <w:hyperlink r:id="rId23" w:history="1">
        <w:r w:rsidRPr="00A656C8">
          <w:rPr>
            <w:rStyle w:val="Hyperlink"/>
            <w:rFonts w:ascii="Arial" w:eastAsia="Arial" w:hAnsi="Arial" w:cs="Arial"/>
            <w:bCs/>
            <w:sz w:val="20"/>
            <w:szCs w:val="20"/>
          </w:rPr>
          <w:t>www.wallstcom.com/Riedel/260414-Riedel-ARRI-DE.docx</w:t>
        </w:r>
      </w:hyperlink>
      <w:r>
        <w:rPr>
          <w:rFonts w:ascii="Arial" w:eastAsia="Arial" w:hAnsi="Arial" w:cs="Arial"/>
          <w:bCs/>
          <w:sz w:val="20"/>
          <w:szCs w:val="20"/>
        </w:rPr>
        <w:t xml:space="preserve"> </w:t>
      </w:r>
    </w:p>
    <w:p w14:paraId="73B8B787" w14:textId="77777777" w:rsidR="00E63471" w:rsidRPr="00A80014" w:rsidRDefault="00E63471" w:rsidP="00613A26">
      <w:pPr>
        <w:tabs>
          <w:tab w:val="left" w:pos="2495"/>
        </w:tabs>
        <w:rPr>
          <w:rFonts w:ascii="Arial" w:eastAsia="Arial" w:hAnsi="Arial" w:cs="Arial"/>
          <w:b/>
          <w:sz w:val="20"/>
          <w:szCs w:val="20"/>
        </w:rPr>
      </w:pPr>
    </w:p>
    <w:p w14:paraId="21AC86D2" w14:textId="77777777" w:rsidR="006176E8" w:rsidRDefault="006176E8" w:rsidP="006176E8">
      <w:pPr>
        <w:rPr>
          <w:rFonts w:ascii="Arial" w:eastAsia="Arial" w:hAnsi="Arial" w:cs="Arial"/>
          <w:b/>
          <w:sz w:val="20"/>
          <w:szCs w:val="20"/>
        </w:rPr>
      </w:pPr>
      <w:r w:rsidRPr="00A80014">
        <w:rPr>
          <w:rFonts w:ascii="Arial" w:eastAsia="Arial" w:hAnsi="Arial" w:cs="Arial"/>
          <w:b/>
          <w:sz w:val="20"/>
          <w:szCs w:val="20"/>
        </w:rPr>
        <w:t>Photo Links:</w:t>
      </w:r>
      <w:r>
        <w:rPr>
          <w:rFonts w:ascii="Arial" w:eastAsia="Arial" w:hAnsi="Arial" w:cs="Arial"/>
          <w:b/>
          <w:sz w:val="20"/>
          <w:szCs w:val="20"/>
        </w:rPr>
        <w:t xml:space="preserve"> </w:t>
      </w:r>
      <w:hyperlink r:id="rId24" w:history="1">
        <w:r w:rsidRPr="00A656C8">
          <w:rPr>
            <w:rStyle w:val="Hyperlink"/>
            <w:rFonts w:ascii="Arial" w:eastAsia="Arial" w:hAnsi="Arial" w:cs="Arial"/>
            <w:bCs/>
            <w:sz w:val="20"/>
            <w:szCs w:val="20"/>
          </w:rPr>
          <w:t>www.wallstcom.com/Riedel/ThomasRiedel-ARRI.jpg</w:t>
        </w:r>
      </w:hyperlink>
      <w:r>
        <w:rPr>
          <w:rFonts w:ascii="Arial" w:eastAsia="Arial" w:hAnsi="Arial" w:cs="Arial"/>
          <w:bCs/>
          <w:sz w:val="20"/>
          <w:szCs w:val="20"/>
        </w:rPr>
        <w:t xml:space="preserve">    </w:t>
      </w:r>
    </w:p>
    <w:p w14:paraId="72BCDFD5" w14:textId="77777777" w:rsidR="006176E8" w:rsidRDefault="006176E8" w:rsidP="006176E8">
      <w:pPr>
        <w:rPr>
          <w:rFonts w:ascii="Arial" w:eastAsia="Arial" w:hAnsi="Arial" w:cs="Arial"/>
          <w:bCs/>
          <w:sz w:val="20"/>
          <w:szCs w:val="20"/>
        </w:rPr>
      </w:pPr>
      <w:r w:rsidRPr="00A80014">
        <w:rPr>
          <w:rFonts w:ascii="Arial" w:eastAsia="Arial" w:hAnsi="Arial" w:cs="Arial"/>
          <w:b/>
          <w:sz w:val="20"/>
          <w:szCs w:val="20"/>
        </w:rPr>
        <w:t xml:space="preserve">Photo Caption: </w:t>
      </w:r>
      <w:r w:rsidRPr="003232CD">
        <w:rPr>
          <w:rFonts w:ascii="Arial" w:eastAsia="Arial" w:hAnsi="Arial" w:cs="Arial"/>
          <w:bCs/>
          <w:sz w:val="20"/>
          <w:szCs w:val="20"/>
        </w:rPr>
        <w:t>Thomas Riedel, founder and owner of Riedel Communications and the Riedel Group, has acquired Munich-based ARRI in the largest acquisition of his career, securing the premium camera and lighting technology maker after a competitive international process.</w:t>
      </w:r>
    </w:p>
    <w:p w14:paraId="52E3DB66" w14:textId="77777777" w:rsidR="006176E8" w:rsidRDefault="006176E8" w:rsidP="006176E8">
      <w:pPr>
        <w:rPr>
          <w:rFonts w:ascii="Arial" w:eastAsia="Arial" w:hAnsi="Arial" w:cs="Arial"/>
          <w:bCs/>
          <w:sz w:val="20"/>
          <w:szCs w:val="20"/>
        </w:rPr>
      </w:pPr>
    </w:p>
    <w:p w14:paraId="0A64BCFD" w14:textId="77777777" w:rsidR="006176E8" w:rsidRDefault="006176E8" w:rsidP="006176E8">
      <w:pPr>
        <w:rPr>
          <w:rFonts w:ascii="Arial" w:eastAsia="Arial" w:hAnsi="Arial" w:cs="Arial"/>
          <w:b/>
          <w:sz w:val="20"/>
          <w:szCs w:val="20"/>
        </w:rPr>
      </w:pPr>
      <w:r w:rsidRPr="00A80014">
        <w:rPr>
          <w:rFonts w:ascii="Arial" w:eastAsia="Arial" w:hAnsi="Arial" w:cs="Arial"/>
          <w:b/>
          <w:sz w:val="20"/>
          <w:szCs w:val="20"/>
        </w:rPr>
        <w:t>Photo Links:</w:t>
      </w:r>
      <w:r>
        <w:rPr>
          <w:rFonts w:ascii="Arial" w:eastAsia="Arial" w:hAnsi="Arial" w:cs="Arial"/>
          <w:b/>
          <w:sz w:val="20"/>
          <w:szCs w:val="20"/>
        </w:rPr>
        <w:t xml:space="preserve"> </w:t>
      </w:r>
      <w:hyperlink r:id="rId25" w:history="1">
        <w:r w:rsidRPr="00A656C8">
          <w:rPr>
            <w:rStyle w:val="Hyperlink"/>
            <w:rFonts w:ascii="Arial" w:eastAsia="Arial" w:hAnsi="Arial" w:cs="Arial"/>
            <w:bCs/>
            <w:sz w:val="20"/>
            <w:szCs w:val="20"/>
          </w:rPr>
          <w:t>www.wallstcom.com/Riedel/Riedel-ARRI-Group.jpg</w:t>
        </w:r>
      </w:hyperlink>
      <w:r>
        <w:rPr>
          <w:rFonts w:ascii="Arial" w:eastAsia="Arial" w:hAnsi="Arial" w:cs="Arial"/>
          <w:bCs/>
          <w:sz w:val="20"/>
          <w:szCs w:val="20"/>
        </w:rPr>
        <w:t xml:space="preserve">  </w:t>
      </w:r>
    </w:p>
    <w:p w14:paraId="55B2DCB9" w14:textId="77777777" w:rsidR="006176E8" w:rsidRDefault="006176E8" w:rsidP="006176E8">
      <w:pPr>
        <w:rPr>
          <w:rFonts w:ascii="Arial" w:eastAsia="Arial" w:hAnsi="Arial" w:cs="Arial"/>
          <w:bCs/>
          <w:sz w:val="20"/>
          <w:szCs w:val="20"/>
        </w:rPr>
      </w:pPr>
      <w:r w:rsidRPr="00A80014">
        <w:rPr>
          <w:rFonts w:ascii="Arial" w:eastAsia="Arial" w:hAnsi="Arial" w:cs="Arial"/>
          <w:b/>
          <w:sz w:val="20"/>
          <w:szCs w:val="20"/>
        </w:rPr>
        <w:t xml:space="preserve">Photo Caption: </w:t>
      </w:r>
      <w:r w:rsidRPr="003232CD">
        <w:rPr>
          <w:rFonts w:ascii="Arial" w:eastAsia="Arial" w:hAnsi="Arial" w:cs="Arial"/>
          <w:bCs/>
          <w:i/>
          <w:iCs/>
          <w:sz w:val="20"/>
          <w:szCs w:val="20"/>
        </w:rPr>
        <w:t>From left to right:</w:t>
      </w:r>
      <w:r w:rsidRPr="003232CD">
        <w:rPr>
          <w:rFonts w:ascii="Arial" w:eastAsia="Arial" w:hAnsi="Arial" w:cs="Arial"/>
          <w:bCs/>
          <w:sz w:val="20"/>
          <w:szCs w:val="20"/>
        </w:rPr>
        <w:t xml:space="preserve"> Christian Richter, Managing Director, ARRI; Frank Eischet, CFO, Riedel; Thomas Riedel, Group CEO, Riedel; David Bermbach, Managing Director, ARRI; Christiph Stahl, member of the founding family, ARRI</w:t>
      </w:r>
    </w:p>
    <w:p w14:paraId="49CA827E" w14:textId="77777777" w:rsidR="006176E8" w:rsidRDefault="006176E8" w:rsidP="006176E8">
      <w:pPr>
        <w:rPr>
          <w:rFonts w:ascii="Arial" w:eastAsia="Arial" w:hAnsi="Arial" w:cs="Arial"/>
          <w:bCs/>
          <w:sz w:val="20"/>
          <w:szCs w:val="20"/>
        </w:rPr>
      </w:pPr>
    </w:p>
    <w:p w14:paraId="78FCFB14" w14:textId="77777777" w:rsidR="006176E8" w:rsidRDefault="006176E8" w:rsidP="006176E8">
      <w:pPr>
        <w:rPr>
          <w:rFonts w:ascii="Arial" w:eastAsia="Arial" w:hAnsi="Arial" w:cs="Arial"/>
          <w:b/>
          <w:sz w:val="20"/>
          <w:szCs w:val="20"/>
        </w:rPr>
      </w:pPr>
      <w:r w:rsidRPr="00A80014">
        <w:rPr>
          <w:rFonts w:ascii="Arial" w:eastAsia="Arial" w:hAnsi="Arial" w:cs="Arial"/>
          <w:b/>
          <w:sz w:val="20"/>
          <w:szCs w:val="20"/>
        </w:rPr>
        <w:t>Photo Links:</w:t>
      </w:r>
      <w:r>
        <w:rPr>
          <w:rFonts w:ascii="Arial" w:eastAsia="Arial" w:hAnsi="Arial" w:cs="Arial"/>
          <w:b/>
          <w:sz w:val="20"/>
          <w:szCs w:val="20"/>
        </w:rPr>
        <w:t xml:space="preserve"> </w:t>
      </w:r>
      <w:hyperlink r:id="rId26" w:history="1">
        <w:r w:rsidRPr="00A656C8">
          <w:rPr>
            <w:rStyle w:val="Hyperlink"/>
            <w:rFonts w:ascii="Arial" w:eastAsia="Arial" w:hAnsi="Arial" w:cs="Arial"/>
            <w:bCs/>
            <w:sz w:val="20"/>
            <w:szCs w:val="20"/>
          </w:rPr>
          <w:t>www.wallstcom.com/Riedel/RiedelTechnology-ARRI.jpg</w:t>
        </w:r>
      </w:hyperlink>
      <w:r>
        <w:rPr>
          <w:rFonts w:ascii="Arial" w:eastAsia="Arial" w:hAnsi="Arial" w:cs="Arial"/>
          <w:bCs/>
          <w:sz w:val="20"/>
          <w:szCs w:val="20"/>
        </w:rPr>
        <w:t xml:space="preserve">  </w:t>
      </w:r>
    </w:p>
    <w:p w14:paraId="1C393045" w14:textId="77777777" w:rsidR="006176E8" w:rsidRDefault="006176E8" w:rsidP="006176E8">
      <w:pPr>
        <w:rPr>
          <w:rFonts w:ascii="Arial" w:eastAsia="Arial" w:hAnsi="Arial" w:cs="Arial"/>
          <w:bCs/>
          <w:sz w:val="20"/>
          <w:szCs w:val="20"/>
        </w:rPr>
      </w:pPr>
      <w:r w:rsidRPr="00A80014">
        <w:rPr>
          <w:rFonts w:ascii="Arial" w:eastAsia="Arial" w:hAnsi="Arial" w:cs="Arial"/>
          <w:b/>
          <w:sz w:val="20"/>
          <w:szCs w:val="20"/>
        </w:rPr>
        <w:t xml:space="preserve">Photo Caption: </w:t>
      </w:r>
      <w:r w:rsidRPr="003232CD">
        <w:rPr>
          <w:rFonts w:ascii="Arial" w:eastAsia="Arial" w:hAnsi="Arial" w:cs="Arial"/>
          <w:bCs/>
          <w:sz w:val="20"/>
          <w:szCs w:val="20"/>
        </w:rPr>
        <w:t>Riedel and ARRI complementary technology in action</w:t>
      </w:r>
    </w:p>
    <w:p w14:paraId="4ED3F8E8" w14:textId="47A2817C" w:rsidR="005847FD" w:rsidRDefault="006C7404" w:rsidP="004C6F3E">
      <w:pPr>
        <w:jc w:val="center"/>
        <w:rPr>
          <w:rFonts w:ascii="Arial" w:hAnsi="Arial" w:cs="Arial"/>
          <w:color w:val="000000" w:themeColor="text1"/>
          <w:sz w:val="22"/>
          <w:szCs w:val="22"/>
          <w:lang w:eastAsia="zh-CN"/>
        </w:rPr>
      </w:pPr>
      <w:r w:rsidRPr="00037E9D">
        <w:rPr>
          <w:sz w:val="32"/>
          <w:szCs w:val="32"/>
        </w:rPr>
        <w:br/>
      </w:r>
    </w:p>
    <w:p w14:paraId="713F0CB5" w14:textId="0CDF0D72" w:rsidR="00FE66A0" w:rsidRPr="00FE66A0" w:rsidRDefault="00FE66A0" w:rsidP="004C6F3E">
      <w:pPr>
        <w:pBdr>
          <w:top w:val="nil"/>
          <w:left w:val="nil"/>
          <w:bottom w:val="nil"/>
          <w:right w:val="nil"/>
          <w:between w:val="nil"/>
        </w:pBdr>
        <w:spacing w:line="360" w:lineRule="auto"/>
        <w:jc w:val="center"/>
        <w:rPr>
          <w:rFonts w:ascii="Microsoft YaHei" w:eastAsia="Microsoft YaHei" w:hAnsi="Microsoft YaHei" w:cs="Arial"/>
          <w:color w:val="000000" w:themeColor="text1"/>
          <w:sz w:val="32"/>
          <w:szCs w:val="32"/>
          <w:lang w:eastAsia="zh-CN"/>
        </w:rPr>
      </w:pPr>
      <w:r w:rsidRPr="00FE66A0">
        <w:rPr>
          <w:rFonts w:ascii="Microsoft YaHei" w:eastAsia="Microsoft YaHei" w:hAnsi="Microsoft YaHei" w:cs="Arial" w:hint="eastAsia"/>
          <w:color w:val="000000" w:themeColor="text1"/>
          <w:sz w:val="32"/>
          <w:szCs w:val="32"/>
          <w:lang w:eastAsia="zh-CN"/>
        </w:rPr>
        <w:t>Thomas Riedel收购高端制造商 ARRI</w:t>
      </w:r>
    </w:p>
    <w:p w14:paraId="3ACBC232" w14:textId="77777777" w:rsidR="000147EB" w:rsidRPr="004C6F3E" w:rsidRDefault="000147EB" w:rsidP="004C6F3E">
      <w:pPr>
        <w:pBdr>
          <w:top w:val="nil"/>
          <w:left w:val="nil"/>
          <w:bottom w:val="nil"/>
          <w:right w:val="nil"/>
          <w:between w:val="nil"/>
        </w:pBdr>
        <w:spacing w:line="360" w:lineRule="auto"/>
        <w:jc w:val="center"/>
        <w:rPr>
          <w:rFonts w:ascii="Microsoft YaHei" w:eastAsia="Microsoft YaHei" w:hAnsi="Microsoft YaHei" w:cs="Arial"/>
          <w:i/>
          <w:iCs/>
          <w:color w:val="000000" w:themeColor="text1"/>
          <w:sz w:val="22"/>
          <w:szCs w:val="22"/>
          <w:lang w:eastAsia="zh-CN"/>
        </w:rPr>
      </w:pPr>
      <w:r w:rsidRPr="004C6F3E">
        <w:rPr>
          <w:rFonts w:ascii="Microsoft YaHei" w:eastAsia="Microsoft YaHei" w:hAnsi="Microsoft YaHei" w:cs="Arial" w:hint="eastAsia"/>
          <w:i/>
          <w:iCs/>
          <w:color w:val="000000" w:themeColor="text1"/>
          <w:sz w:val="22"/>
          <w:szCs w:val="22"/>
          <w:lang w:eastAsia="zh-CN"/>
        </w:rPr>
        <w:t>依托The Riedel Group实现战略协同，推动创新与增长</w:t>
      </w:r>
    </w:p>
    <w:p w14:paraId="4B3DB2FA"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r w:rsidRPr="000147EB">
        <w:rPr>
          <w:rFonts w:ascii="Microsoft YaHei" w:eastAsia="Microsoft YaHei" w:hAnsi="Microsoft YaHei" w:cs="Arial" w:hint="eastAsia"/>
          <w:color w:val="000000" w:themeColor="text1"/>
          <w:sz w:val="22"/>
          <w:szCs w:val="22"/>
          <w:lang w:eastAsia="zh-CN"/>
        </w:rPr>
        <w:t>Thomas Riedel-Riedel Communications及The Riedel Group创始人兼所有者 - 已完成对 ARRI 的收购。ARRI 总部位于慕尼黑，是影视制作与现场娱乐领域专业摄影机及灯光设备的高端制造商。在一场国际竞争性遴选流程中，这位来自德国伍珀塔尔的企业家凭借为 ARRI 规划的全新发展蓝图脱颖而出，此次收购也成为其职业生涯迄今规模最大的一笔交易。</w:t>
      </w:r>
    </w:p>
    <w:p w14:paraId="1907FCFC"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p>
    <w:p w14:paraId="6281130E"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r w:rsidRPr="000147EB">
        <w:rPr>
          <w:rFonts w:ascii="Microsoft YaHei" w:eastAsia="Microsoft YaHei" w:hAnsi="Microsoft YaHei" w:cs="Arial" w:hint="eastAsia"/>
          <w:color w:val="000000" w:themeColor="text1"/>
          <w:sz w:val="22"/>
          <w:szCs w:val="22"/>
          <w:lang w:eastAsia="zh-CN"/>
        </w:rPr>
        <w:t>The Riedel Group是全球知名的高端音频、视频及数据技术专家，为全球众多高规格广电转播、现场活动及体育赛事提供基础设施解决方案。通过收购 ARRI，Thomas Riedel将实现两家企业深度战略协同，把集团技术能力延伸至从摄影光学到信号分发的全制作链路。ARRI 在摄影</w:t>
      </w:r>
      <w:r w:rsidRPr="000147EB">
        <w:rPr>
          <w:rFonts w:ascii="Microsoft YaHei" w:eastAsia="Microsoft YaHei" w:hAnsi="Microsoft YaHei" w:cs="Arial" w:hint="eastAsia"/>
          <w:color w:val="000000" w:themeColor="text1"/>
          <w:sz w:val="22"/>
          <w:szCs w:val="22"/>
          <w:lang w:eastAsia="zh-CN"/>
        </w:rPr>
        <w:lastRenderedPageBreak/>
        <w:t>机、灯光及系统技术领域的完整生态，与The Riedel Group现有业务形成高度互补，为双方开辟全新的技术赛道与战略市场空间。</w:t>
      </w:r>
    </w:p>
    <w:p w14:paraId="0CC4F32E"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p>
    <w:p w14:paraId="7AB1DF2F"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r w:rsidRPr="000147EB">
        <w:rPr>
          <w:rFonts w:ascii="Microsoft YaHei" w:eastAsia="Microsoft YaHei" w:hAnsi="Microsoft YaHei" w:cs="Arial"/>
          <w:color w:val="000000" w:themeColor="text1"/>
          <w:sz w:val="22"/>
          <w:szCs w:val="22"/>
          <w:lang w:eastAsia="zh-CN"/>
        </w:rPr>
        <w:t xml:space="preserve">ARRI </w:t>
      </w:r>
      <w:r w:rsidRPr="000147EB">
        <w:rPr>
          <w:rFonts w:ascii="Microsoft YaHei" w:eastAsia="Microsoft YaHei" w:hAnsi="Microsoft YaHei" w:cs="Arial" w:hint="eastAsia"/>
          <w:color w:val="000000" w:themeColor="text1"/>
          <w:sz w:val="22"/>
          <w:szCs w:val="22"/>
          <w:lang w:eastAsia="zh-CN"/>
        </w:rPr>
        <w:t>创立于</w:t>
      </w:r>
      <w:r w:rsidRPr="000147EB">
        <w:rPr>
          <w:rFonts w:ascii="Microsoft YaHei" w:eastAsia="Microsoft YaHei" w:hAnsi="Microsoft YaHei" w:cs="Arial"/>
          <w:color w:val="000000" w:themeColor="text1"/>
          <w:sz w:val="22"/>
          <w:szCs w:val="22"/>
          <w:lang w:eastAsia="zh-CN"/>
        </w:rPr>
        <w:t xml:space="preserve"> 1917 </w:t>
      </w:r>
      <w:r w:rsidRPr="000147EB">
        <w:rPr>
          <w:rFonts w:ascii="Microsoft YaHei" w:eastAsia="Microsoft YaHei" w:hAnsi="Microsoft YaHei" w:cs="Arial" w:hint="eastAsia"/>
          <w:color w:val="000000" w:themeColor="text1"/>
          <w:sz w:val="22"/>
          <w:szCs w:val="22"/>
          <w:lang w:eastAsia="zh-CN"/>
        </w:rPr>
        <w:t>年，此后一直为家族所有，是全球专业影视技术领域的领军企业，曾斩获美国电影艺术与科学学院颁发的</w:t>
      </w:r>
      <w:r w:rsidRPr="000147EB">
        <w:rPr>
          <w:rFonts w:ascii="Microsoft YaHei" w:eastAsia="Microsoft YaHei" w:hAnsi="Microsoft YaHei" w:cs="Arial"/>
          <w:color w:val="000000" w:themeColor="text1"/>
          <w:sz w:val="22"/>
          <w:szCs w:val="22"/>
          <w:lang w:eastAsia="zh-CN"/>
        </w:rPr>
        <w:t xml:space="preserve"> 20 </w:t>
      </w:r>
      <w:r w:rsidRPr="000147EB">
        <w:rPr>
          <w:rFonts w:ascii="Microsoft YaHei" w:eastAsia="Microsoft YaHei" w:hAnsi="Microsoft YaHei" w:cs="Arial" w:hint="eastAsia"/>
          <w:color w:val="000000" w:themeColor="text1"/>
          <w:sz w:val="22"/>
          <w:szCs w:val="22"/>
          <w:lang w:eastAsia="zh-CN"/>
        </w:rPr>
        <w:t>项科学与工程奖项（奥斯卡奖）。</w:t>
      </w:r>
      <w:r w:rsidRPr="000147EB">
        <w:rPr>
          <w:rFonts w:ascii="Microsoft YaHei" w:eastAsia="Microsoft YaHei" w:hAnsi="Microsoft YaHei" w:cs="Arial"/>
          <w:color w:val="000000" w:themeColor="text1"/>
          <w:sz w:val="22"/>
          <w:szCs w:val="22"/>
          <w:lang w:eastAsia="zh-CN"/>
        </w:rPr>
        <w:t xml:space="preserve">ARRI GmbH </w:t>
      </w:r>
      <w:r w:rsidRPr="000147EB">
        <w:rPr>
          <w:rFonts w:ascii="Microsoft YaHei" w:eastAsia="Microsoft YaHei" w:hAnsi="Microsoft YaHei" w:cs="Arial" w:hint="eastAsia"/>
          <w:color w:val="000000" w:themeColor="text1"/>
          <w:sz w:val="22"/>
          <w:szCs w:val="22"/>
          <w:lang w:eastAsia="zh-CN"/>
        </w:rPr>
        <w:t>董事总经理、创始家族成员瓦尔特</w:t>
      </w:r>
      <w:r w:rsidRPr="000147EB">
        <w:rPr>
          <w:rFonts w:ascii="Microsoft YaHei" w:eastAsia="Microsoft YaHei" w:hAnsi="Microsoft YaHei" w:cs="Microsoft YaHei" w:hint="eastAsia"/>
          <w:color w:val="000000" w:themeColor="text1"/>
          <w:sz w:val="22"/>
          <w:szCs w:val="22"/>
          <w:lang w:eastAsia="zh-CN"/>
        </w:rPr>
        <w:t>・</w:t>
      </w:r>
      <w:r w:rsidRPr="000147EB">
        <w:rPr>
          <w:rFonts w:ascii="Microsoft YaHei" w:eastAsia="Microsoft YaHei" w:hAnsi="Microsoft YaHei" w:cs="DengXian" w:hint="eastAsia"/>
          <w:color w:val="000000" w:themeColor="text1"/>
          <w:sz w:val="22"/>
          <w:szCs w:val="22"/>
          <w:lang w:eastAsia="zh-CN"/>
        </w:rPr>
        <w:t>斯塔尔博士（</w:t>
      </w:r>
      <w:r w:rsidRPr="000147EB">
        <w:rPr>
          <w:rFonts w:ascii="Microsoft YaHei" w:eastAsia="Microsoft YaHei" w:hAnsi="Microsoft YaHei" w:cs="Arial"/>
          <w:color w:val="000000" w:themeColor="text1"/>
          <w:sz w:val="22"/>
          <w:szCs w:val="22"/>
          <w:lang w:eastAsia="zh-CN"/>
        </w:rPr>
        <w:t>Dr. Walter Stahl</w:t>
      </w:r>
      <w:r w:rsidRPr="000147EB">
        <w:rPr>
          <w:rFonts w:ascii="Microsoft YaHei" w:eastAsia="Microsoft YaHei" w:hAnsi="Microsoft YaHei" w:cs="Arial" w:hint="eastAsia"/>
          <w:color w:val="000000" w:themeColor="text1"/>
          <w:sz w:val="22"/>
          <w:szCs w:val="22"/>
          <w:lang w:eastAsia="zh-CN"/>
        </w:rPr>
        <w:t>）表示：“一个多世纪以来，</w:t>
      </w:r>
      <w:r w:rsidRPr="000147EB">
        <w:rPr>
          <w:rFonts w:ascii="Microsoft YaHei" w:eastAsia="Microsoft YaHei" w:hAnsi="Microsoft YaHei" w:cs="Arial"/>
          <w:color w:val="000000" w:themeColor="text1"/>
          <w:sz w:val="22"/>
          <w:szCs w:val="22"/>
          <w:lang w:eastAsia="zh-CN"/>
        </w:rPr>
        <w:t xml:space="preserve">ARRI </w:t>
      </w:r>
      <w:r w:rsidRPr="000147EB">
        <w:rPr>
          <w:rFonts w:ascii="Microsoft YaHei" w:eastAsia="Microsoft YaHei" w:hAnsi="Microsoft YaHei" w:cs="Arial" w:hint="eastAsia"/>
          <w:color w:val="000000" w:themeColor="text1"/>
          <w:sz w:val="22"/>
          <w:szCs w:val="22"/>
          <w:lang w:eastAsia="zh-CN"/>
        </w:rPr>
        <w:t>始终代表着顶尖工业水准、创新精神与极致品质。这段传奇历程将得以延续，且企业仍将保留德国本土所有权。”</w:t>
      </w:r>
    </w:p>
    <w:p w14:paraId="14CC061D"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p>
    <w:p w14:paraId="721339B5"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r w:rsidRPr="000147EB">
        <w:rPr>
          <w:rFonts w:ascii="Microsoft YaHei" w:eastAsia="Microsoft YaHei" w:hAnsi="Microsoft YaHei" w:cs="Arial" w:hint="eastAsia"/>
          <w:color w:val="000000" w:themeColor="text1"/>
          <w:sz w:val="22"/>
          <w:szCs w:val="22"/>
          <w:lang w:eastAsia="zh-CN"/>
        </w:rPr>
        <w:t>双方计划通过深度协作开拓新的增长领域，尤其聚焦现场娱乐与体育赛事板块。通过技术融合，两家企业将打造一体化解决方案，为客户创造全新的创作空间与技术可能。作为合作首个标志性成果，ARRI 摄影机技术将首次亮相欧洲歌唱大赛（Eurovision Song Contest欧歌赛）；本届赛事由The Riedel Group担任技术供应商，NEP 公司负责整体制作。</w:t>
      </w:r>
    </w:p>
    <w:p w14:paraId="6699D747"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p>
    <w:p w14:paraId="36E4A8D1"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r w:rsidRPr="000147EB">
        <w:rPr>
          <w:rFonts w:ascii="Microsoft YaHei" w:eastAsia="Microsoft YaHei" w:hAnsi="Microsoft YaHei" w:cs="Arial" w:hint="eastAsia"/>
          <w:color w:val="000000" w:themeColor="text1"/>
          <w:sz w:val="22"/>
          <w:szCs w:val="22"/>
          <w:lang w:eastAsia="zh-CN"/>
        </w:rPr>
        <w:t>在Thomas Riedel的全新 ownership 架构下，ARRI 现有管理团队将继续主持公司运营，并持续推进企业转型进程。ARRI 将保持独立运营，总部仍设于慕尼黑。</w:t>
      </w:r>
    </w:p>
    <w:p w14:paraId="7D2D3496"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p>
    <w:p w14:paraId="4A475674"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r w:rsidRPr="000147EB">
        <w:rPr>
          <w:rFonts w:ascii="Microsoft YaHei" w:eastAsia="Microsoft YaHei" w:hAnsi="Microsoft YaHei" w:cs="Arial"/>
          <w:color w:val="000000" w:themeColor="text1"/>
          <w:sz w:val="22"/>
          <w:szCs w:val="22"/>
          <w:lang w:eastAsia="zh-CN"/>
        </w:rPr>
        <w:t xml:space="preserve">ARRI </w:t>
      </w:r>
      <w:r w:rsidRPr="000147EB">
        <w:rPr>
          <w:rFonts w:ascii="Microsoft YaHei" w:eastAsia="Microsoft YaHei" w:hAnsi="Microsoft YaHei" w:cs="Arial" w:hint="eastAsia"/>
          <w:color w:val="000000" w:themeColor="text1"/>
          <w:sz w:val="22"/>
          <w:szCs w:val="22"/>
          <w:lang w:eastAsia="zh-CN"/>
        </w:rPr>
        <w:t>董事总经理克里斯</w:t>
      </w:r>
      <w:r w:rsidRPr="000147EB">
        <w:rPr>
          <w:rFonts w:ascii="Microsoft YaHei" w:eastAsia="Microsoft YaHei" w:hAnsi="Microsoft YaHei" w:cs="Microsoft YaHei" w:hint="eastAsia"/>
          <w:color w:val="000000" w:themeColor="text1"/>
          <w:sz w:val="22"/>
          <w:szCs w:val="22"/>
          <w:lang w:eastAsia="zh-CN"/>
        </w:rPr>
        <w:t>・</w:t>
      </w:r>
      <w:r w:rsidRPr="000147EB">
        <w:rPr>
          <w:rFonts w:ascii="Microsoft YaHei" w:eastAsia="Microsoft YaHei" w:hAnsi="Microsoft YaHei" w:cs="DengXian" w:hint="eastAsia"/>
          <w:color w:val="000000" w:themeColor="text1"/>
          <w:sz w:val="22"/>
          <w:szCs w:val="22"/>
          <w:lang w:eastAsia="zh-CN"/>
        </w:rPr>
        <w:t>里克特（</w:t>
      </w:r>
      <w:r w:rsidRPr="000147EB">
        <w:rPr>
          <w:rFonts w:ascii="Microsoft YaHei" w:eastAsia="Microsoft YaHei" w:hAnsi="Microsoft YaHei" w:cs="Arial"/>
          <w:color w:val="000000" w:themeColor="text1"/>
          <w:sz w:val="22"/>
          <w:szCs w:val="22"/>
          <w:lang w:eastAsia="zh-CN"/>
        </w:rPr>
        <w:t>Chris Richter</w:t>
      </w:r>
      <w:r w:rsidRPr="000147EB">
        <w:rPr>
          <w:rFonts w:ascii="Microsoft YaHei" w:eastAsia="Microsoft YaHei" w:hAnsi="Microsoft YaHei" w:cs="Arial" w:hint="eastAsia"/>
          <w:color w:val="000000" w:themeColor="text1"/>
          <w:sz w:val="22"/>
          <w:szCs w:val="22"/>
          <w:lang w:eastAsia="zh-CN"/>
        </w:rPr>
        <w:t>）表示：“</w:t>
      </w:r>
      <w:r w:rsidRPr="000147EB">
        <w:rPr>
          <w:rFonts w:ascii="Microsoft YaHei" w:eastAsia="Microsoft YaHei" w:hAnsi="Microsoft YaHei" w:cs="Arial"/>
          <w:color w:val="000000" w:themeColor="text1"/>
          <w:sz w:val="22"/>
          <w:szCs w:val="22"/>
          <w:lang w:eastAsia="zh-CN"/>
        </w:rPr>
        <w:t>Thomas Riedel</w:t>
      </w:r>
      <w:r w:rsidRPr="000147EB">
        <w:rPr>
          <w:rFonts w:ascii="Microsoft YaHei" w:eastAsia="Microsoft YaHei" w:hAnsi="Microsoft YaHei" w:cs="Arial" w:hint="eastAsia"/>
          <w:color w:val="000000" w:themeColor="text1"/>
          <w:sz w:val="22"/>
          <w:szCs w:val="22"/>
          <w:lang w:eastAsia="zh-CN"/>
        </w:rPr>
        <w:t>打造了一家初代家族企业，秉持着稳健的经营理念与长远战略眼光。我们期待与这位成功企业家携手，把握由此带来的市场机遇，拓展既有市场并开拓全新领域。”</w:t>
      </w:r>
    </w:p>
    <w:p w14:paraId="2DCC72A3"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p>
    <w:p w14:paraId="1756B088"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r w:rsidRPr="000147EB">
        <w:rPr>
          <w:rFonts w:ascii="Microsoft YaHei" w:eastAsia="Microsoft YaHei" w:hAnsi="Microsoft YaHei" w:cs="Arial"/>
          <w:color w:val="000000" w:themeColor="text1"/>
          <w:sz w:val="22"/>
          <w:szCs w:val="22"/>
          <w:lang w:eastAsia="zh-CN"/>
        </w:rPr>
        <w:lastRenderedPageBreak/>
        <w:t xml:space="preserve">ARRI </w:t>
      </w:r>
      <w:r w:rsidRPr="000147EB">
        <w:rPr>
          <w:rFonts w:ascii="Microsoft YaHei" w:eastAsia="Microsoft YaHei" w:hAnsi="Microsoft YaHei" w:cs="Arial" w:hint="eastAsia"/>
          <w:color w:val="000000" w:themeColor="text1"/>
          <w:sz w:val="22"/>
          <w:szCs w:val="22"/>
          <w:lang w:eastAsia="zh-CN"/>
        </w:rPr>
        <w:t>另一位董事总经理戴维</w:t>
      </w:r>
      <w:r w:rsidRPr="000147EB">
        <w:rPr>
          <w:rFonts w:ascii="Microsoft YaHei" w:eastAsia="Microsoft YaHei" w:hAnsi="Microsoft YaHei" w:cs="Microsoft YaHei" w:hint="eastAsia"/>
          <w:color w:val="000000" w:themeColor="text1"/>
          <w:sz w:val="22"/>
          <w:szCs w:val="22"/>
          <w:lang w:eastAsia="zh-CN"/>
        </w:rPr>
        <w:t>・</w:t>
      </w:r>
      <w:r w:rsidRPr="000147EB">
        <w:rPr>
          <w:rFonts w:ascii="Microsoft YaHei" w:eastAsia="Microsoft YaHei" w:hAnsi="Microsoft YaHei" w:cs="DengXian" w:hint="eastAsia"/>
          <w:color w:val="000000" w:themeColor="text1"/>
          <w:sz w:val="22"/>
          <w:szCs w:val="22"/>
          <w:lang w:eastAsia="zh-CN"/>
        </w:rPr>
        <w:t>贝尔巴赫（</w:t>
      </w:r>
      <w:r w:rsidRPr="000147EB">
        <w:rPr>
          <w:rFonts w:ascii="Microsoft YaHei" w:eastAsia="Microsoft YaHei" w:hAnsi="Microsoft YaHei" w:cs="Arial"/>
          <w:color w:val="000000" w:themeColor="text1"/>
          <w:sz w:val="22"/>
          <w:szCs w:val="22"/>
          <w:lang w:eastAsia="zh-CN"/>
        </w:rPr>
        <w:t>David Bermbach</w:t>
      </w:r>
      <w:r w:rsidRPr="000147EB">
        <w:rPr>
          <w:rFonts w:ascii="Microsoft YaHei" w:eastAsia="Microsoft YaHei" w:hAnsi="Microsoft YaHei" w:cs="Arial" w:hint="eastAsia"/>
          <w:color w:val="000000" w:themeColor="text1"/>
          <w:sz w:val="22"/>
          <w:szCs w:val="22"/>
          <w:lang w:eastAsia="zh-CN"/>
        </w:rPr>
        <w:t>）补充道：“</w:t>
      </w:r>
      <w:r w:rsidRPr="000147EB">
        <w:rPr>
          <w:rFonts w:ascii="Microsoft YaHei" w:eastAsia="Microsoft YaHei" w:hAnsi="Microsoft YaHei" w:cs="Arial"/>
          <w:color w:val="000000" w:themeColor="text1"/>
          <w:sz w:val="22"/>
          <w:szCs w:val="22"/>
          <w:lang w:eastAsia="zh-CN"/>
        </w:rPr>
        <w:t>The Riedel Group</w:t>
      </w:r>
      <w:r w:rsidRPr="000147EB">
        <w:rPr>
          <w:rFonts w:ascii="Microsoft YaHei" w:eastAsia="Microsoft YaHei" w:hAnsi="Microsoft YaHei" w:cs="Arial" w:hint="eastAsia"/>
          <w:color w:val="000000" w:themeColor="text1"/>
          <w:sz w:val="22"/>
          <w:szCs w:val="22"/>
          <w:lang w:eastAsia="zh-CN"/>
        </w:rPr>
        <w:t>为本次合作带来了高度互补的技术储备与丰富的现场制作经验。这将进一步夯实我们的战略定位，成为‘面向下一代媒体与娱乐产业的可信赖技术领导者’。”</w:t>
      </w:r>
    </w:p>
    <w:p w14:paraId="73BF18A9"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p>
    <w:p w14:paraId="052201A3" w14:textId="77777777" w:rsidR="000147EB" w:rsidRPr="000147EB" w:rsidRDefault="000147EB" w:rsidP="000147EB">
      <w:pPr>
        <w:pBdr>
          <w:top w:val="nil"/>
          <w:left w:val="nil"/>
          <w:bottom w:val="nil"/>
          <w:right w:val="nil"/>
          <w:between w:val="nil"/>
        </w:pBdr>
        <w:spacing w:line="360" w:lineRule="auto"/>
        <w:rPr>
          <w:rFonts w:ascii="Microsoft YaHei" w:eastAsia="Microsoft YaHei" w:hAnsi="Microsoft YaHei" w:cs="Arial"/>
          <w:color w:val="000000" w:themeColor="text1"/>
          <w:sz w:val="22"/>
          <w:szCs w:val="22"/>
          <w:lang w:eastAsia="zh-CN"/>
        </w:rPr>
      </w:pPr>
      <w:r w:rsidRPr="000147EB">
        <w:rPr>
          <w:rFonts w:ascii="Microsoft YaHei" w:eastAsia="Microsoft YaHei" w:hAnsi="Microsoft YaHei" w:cs="Arial" w:hint="eastAsia"/>
          <w:color w:val="000000" w:themeColor="text1"/>
          <w:sz w:val="22"/>
          <w:szCs w:val="22"/>
          <w:lang w:eastAsia="zh-CN"/>
        </w:rPr>
        <w:t>Thomas Riedel本人表示：“多年来，我的创业之路与 ARRI 始终紧密相连。此次收购是我职业生涯迄今最重要的个人里程碑。我对这一卓越品牌、其顶尖产品与优秀团队满怀敬意。同时，我也看到了巨大的发展潜力，坚信通过双方合作，能够为 ARRI 筑牢长期稳定发展的根基，擘画未来成功蓝图。”</w:t>
      </w:r>
    </w:p>
    <w:p w14:paraId="033E559D" w14:textId="77777777" w:rsidR="000147EB" w:rsidRPr="000147EB" w:rsidRDefault="000147EB" w:rsidP="005847FD">
      <w:pPr>
        <w:pBdr>
          <w:top w:val="nil"/>
          <w:left w:val="nil"/>
          <w:bottom w:val="nil"/>
          <w:right w:val="nil"/>
          <w:between w:val="nil"/>
        </w:pBdr>
        <w:spacing w:line="360" w:lineRule="auto"/>
        <w:rPr>
          <w:rFonts w:ascii="Arial" w:hAnsi="Arial" w:cs="Arial"/>
          <w:color w:val="000000" w:themeColor="text1"/>
          <w:sz w:val="22"/>
          <w:szCs w:val="22"/>
          <w:lang w:eastAsia="zh-CN"/>
        </w:rPr>
      </w:pPr>
    </w:p>
    <w:p w14:paraId="3500AE1B" w14:textId="77777777" w:rsidR="005847FD" w:rsidRPr="00CA76F9" w:rsidRDefault="005847FD" w:rsidP="005847FD">
      <w:pPr>
        <w:spacing w:line="360" w:lineRule="auto"/>
        <w:rPr>
          <w:rFonts w:ascii="Arial" w:eastAsia="Arial" w:hAnsi="Arial" w:cs="Arial"/>
          <w:sz w:val="22"/>
          <w:szCs w:val="22"/>
          <w:lang w:eastAsia="zh-CN"/>
        </w:rPr>
      </w:pPr>
    </w:p>
    <w:p w14:paraId="762402C5" w14:textId="77777777" w:rsidR="005847FD" w:rsidRDefault="005847FD" w:rsidP="005847FD">
      <w:pPr>
        <w:pBdr>
          <w:top w:val="nil"/>
          <w:left w:val="nil"/>
          <w:bottom w:val="nil"/>
          <w:right w:val="nil"/>
          <w:between w:val="nil"/>
        </w:pBdr>
        <w:spacing w:line="360" w:lineRule="auto"/>
        <w:jc w:val="center"/>
        <w:rPr>
          <w:rFonts w:ascii="Arial" w:eastAsia="Arial" w:hAnsi="Arial" w:cs="Arial"/>
          <w:color w:val="000000" w:themeColor="text1"/>
          <w:sz w:val="22"/>
          <w:szCs w:val="22"/>
          <w:lang w:eastAsia="zh-CN"/>
        </w:rPr>
      </w:pPr>
      <w:r w:rsidRPr="00CA76F9">
        <w:rPr>
          <w:rFonts w:ascii="Arial" w:eastAsia="Arial" w:hAnsi="Arial" w:cs="Arial"/>
          <w:color w:val="000000" w:themeColor="text1"/>
          <w:sz w:val="22"/>
          <w:szCs w:val="22"/>
          <w:lang w:eastAsia="zh-CN"/>
        </w:rPr>
        <w:t># # #</w:t>
      </w:r>
    </w:p>
    <w:p w14:paraId="612A1EE6" w14:textId="77777777" w:rsidR="00037E9D" w:rsidRPr="00CA76F9" w:rsidRDefault="00037E9D" w:rsidP="005847FD">
      <w:pPr>
        <w:pBdr>
          <w:top w:val="nil"/>
          <w:left w:val="nil"/>
          <w:bottom w:val="nil"/>
          <w:right w:val="nil"/>
          <w:between w:val="nil"/>
        </w:pBdr>
        <w:spacing w:line="360" w:lineRule="auto"/>
        <w:jc w:val="center"/>
        <w:rPr>
          <w:rFonts w:ascii="Arial" w:eastAsia="Arial" w:hAnsi="Arial" w:cs="Arial"/>
          <w:color w:val="000000"/>
          <w:sz w:val="22"/>
          <w:szCs w:val="22"/>
          <w:lang w:eastAsia="zh-CN"/>
        </w:rPr>
      </w:pPr>
    </w:p>
    <w:p w14:paraId="78689A54" w14:textId="59D8B5A9" w:rsidR="00FE66A0" w:rsidRPr="00FE66A0" w:rsidRDefault="005847FD" w:rsidP="004C6F3E">
      <w:pPr>
        <w:spacing w:line="259" w:lineRule="auto"/>
        <w:rPr>
          <w:rFonts w:ascii="Arial" w:hAnsi="Arial" w:cs="Arial"/>
          <w:sz w:val="20"/>
          <w:szCs w:val="20"/>
          <w:lang w:eastAsia="zh-CN"/>
        </w:rPr>
      </w:pPr>
      <w:r w:rsidRPr="00037E9D">
        <w:rPr>
          <w:rFonts w:ascii="Arial" w:eastAsia="Arial" w:hAnsi="Arial" w:cs="Arial"/>
          <w:b/>
          <w:bCs/>
          <w:sz w:val="20"/>
          <w:szCs w:val="20"/>
          <w:lang w:eastAsia="zh-CN"/>
        </w:rPr>
        <w:t xml:space="preserve">About ARRI </w:t>
      </w:r>
      <w:r w:rsidRPr="00037E9D">
        <w:rPr>
          <w:sz w:val="20"/>
          <w:szCs w:val="20"/>
          <w:lang w:eastAsia="zh-CN"/>
        </w:rPr>
        <w:br/>
      </w:r>
    </w:p>
    <w:p w14:paraId="127E389C" w14:textId="77777777" w:rsidR="00592D7A" w:rsidRPr="00592D7A" w:rsidRDefault="00592D7A" w:rsidP="00592D7A">
      <w:pPr>
        <w:spacing w:line="360" w:lineRule="auto"/>
        <w:rPr>
          <w:rFonts w:ascii="Microsoft YaHei" w:eastAsia="Microsoft YaHei" w:hAnsi="Microsoft YaHei" w:cs="Arial"/>
          <w:sz w:val="20"/>
          <w:szCs w:val="20"/>
          <w:lang w:eastAsia="zh-CN"/>
        </w:rPr>
      </w:pPr>
      <w:r w:rsidRPr="00592D7A">
        <w:rPr>
          <w:rFonts w:ascii="Microsoft YaHei" w:eastAsia="Microsoft YaHei" w:hAnsi="Microsoft YaHei" w:cs="Arial" w:hint="eastAsia"/>
          <w:sz w:val="20"/>
          <w:szCs w:val="20"/>
          <w:lang w:eastAsia="zh-CN"/>
        </w:rPr>
        <w:t>“激发灵感的影像。始于1917年。”ARRI是全球电影与现场娱乐行业的重要参与者。公司以创始人奥古斯特·阿诺德和罗伯特·里希特命名，总部位于德国慕尼黑并延续至今，在欧洲、南北美洲、亚洲及澳大利亚均设有分支机构。</w:t>
      </w:r>
    </w:p>
    <w:p w14:paraId="0F4E8434" w14:textId="77777777" w:rsidR="00592D7A" w:rsidRPr="00592D7A" w:rsidRDefault="00592D7A" w:rsidP="00592D7A">
      <w:pPr>
        <w:spacing w:line="360" w:lineRule="auto"/>
        <w:rPr>
          <w:rFonts w:ascii="Microsoft YaHei" w:eastAsia="Microsoft YaHei" w:hAnsi="Microsoft YaHei" w:cs="Arial"/>
          <w:sz w:val="20"/>
          <w:szCs w:val="20"/>
          <w:lang w:eastAsia="zh-CN"/>
        </w:rPr>
      </w:pPr>
      <w:r w:rsidRPr="00592D7A">
        <w:rPr>
          <w:rFonts w:ascii="Microsoft YaHei" w:eastAsia="Microsoft YaHei" w:hAnsi="Microsoft YaHei" w:cs="Arial" w:hint="eastAsia"/>
          <w:sz w:val="20"/>
          <w:szCs w:val="20"/>
          <w:lang w:eastAsia="zh-CN"/>
        </w:rPr>
        <w:t>ARRI集团涵盖摄影机系统、灯光设备和租赁三大业务板块，始终致力于融合创意与未来科技，以提升动态影像与现场活动的表现力。作为全球领先的设计制造商，ARRI拥有遍布世界的分销与服务网络，产品组合包括数字摄影机、镜头、灯具、应用程序及相关配件。通过ARRI租赁部门提供的标准化及专属定制化解决方案——涵盖摄影机、灯光和拍摄支持工作流——为众多制片厂运营商、制作方及企业客户显著提升效率。</w:t>
      </w:r>
    </w:p>
    <w:p w14:paraId="523275F6" w14:textId="77777777" w:rsidR="00592D7A" w:rsidRPr="00592D7A" w:rsidRDefault="00592D7A" w:rsidP="00592D7A">
      <w:pPr>
        <w:spacing w:line="360" w:lineRule="auto"/>
        <w:rPr>
          <w:rFonts w:ascii="Microsoft YaHei" w:eastAsia="Microsoft YaHei" w:hAnsi="Microsoft YaHei" w:cs="Arial"/>
          <w:sz w:val="20"/>
          <w:szCs w:val="20"/>
          <w:lang w:eastAsia="zh-CN"/>
        </w:rPr>
      </w:pPr>
      <w:r w:rsidRPr="00592D7A">
        <w:rPr>
          <w:rFonts w:ascii="Microsoft YaHei" w:eastAsia="Microsoft YaHei" w:hAnsi="Microsoft YaHei" w:cs="Arial" w:hint="eastAsia"/>
          <w:sz w:val="20"/>
          <w:szCs w:val="20"/>
          <w:lang w:eastAsia="zh-CN"/>
        </w:rPr>
        <w:t>凭借对影视行业的创新贡献，ARRI已荣获美国电影艺术与科学学院颁发的20项科学技术奖，以及美国电视艺术与科学学院与国家电视艺术与科学协会授予的6座工程艾美奖。</w:t>
      </w:r>
    </w:p>
    <w:p w14:paraId="4878B7F1" w14:textId="69BDE9BC" w:rsidR="00592D7A" w:rsidRPr="00592D7A" w:rsidRDefault="00592D7A" w:rsidP="00592D7A">
      <w:pPr>
        <w:spacing w:line="360" w:lineRule="auto"/>
        <w:rPr>
          <w:rFonts w:ascii="Microsoft YaHei" w:eastAsia="Microsoft YaHei" w:hAnsi="Microsoft YaHei" w:cs="Arial"/>
          <w:sz w:val="20"/>
          <w:szCs w:val="20"/>
          <w:lang w:eastAsia="zh-CN"/>
        </w:rPr>
      </w:pPr>
      <w:r w:rsidRPr="00592D7A">
        <w:rPr>
          <w:rFonts w:ascii="Microsoft YaHei" w:eastAsia="Microsoft YaHei" w:hAnsi="Microsoft YaHei" w:cs="Arial" w:hint="eastAsia"/>
          <w:sz w:val="20"/>
          <w:szCs w:val="20"/>
          <w:lang w:eastAsia="zh-CN"/>
        </w:rPr>
        <w:t>如需查询各地网点及更多信息，请访问：www.arri.com</w:t>
      </w:r>
    </w:p>
    <w:p w14:paraId="7CCFA41D" w14:textId="77777777" w:rsidR="004310E8" w:rsidRPr="004310E8" w:rsidRDefault="004310E8" w:rsidP="005847FD">
      <w:pPr>
        <w:spacing w:line="360" w:lineRule="auto"/>
        <w:rPr>
          <w:rFonts w:ascii="Arial" w:hAnsi="Arial" w:cs="Arial"/>
          <w:sz w:val="20"/>
          <w:szCs w:val="20"/>
          <w:lang w:eastAsia="zh-CN"/>
        </w:rPr>
      </w:pPr>
    </w:p>
    <w:p w14:paraId="4F3A2A38" w14:textId="29810FD2" w:rsidR="00FE66A0" w:rsidRPr="00FE66A0" w:rsidRDefault="003C420B" w:rsidP="005847FD">
      <w:pPr>
        <w:spacing w:line="259" w:lineRule="auto"/>
        <w:rPr>
          <w:rFonts w:ascii="Arial" w:hAnsi="Arial" w:cs="Arial"/>
          <w:sz w:val="20"/>
          <w:szCs w:val="20"/>
          <w:lang w:eastAsia="zh-CN"/>
        </w:rPr>
      </w:pPr>
      <w:r w:rsidRPr="00037E9D">
        <w:rPr>
          <w:rFonts w:ascii="Calibri" w:eastAsia="Calibri" w:hAnsi="Calibri" w:cs="Calibri"/>
          <w:b/>
          <w:bCs/>
          <w:color w:val="000000" w:themeColor="text1"/>
          <w:sz w:val="20"/>
          <w:szCs w:val="20"/>
          <w:lang w:eastAsia="zh-CN"/>
        </w:rPr>
        <w:t>About Thomas Riedel</w:t>
      </w:r>
    </w:p>
    <w:p w14:paraId="03773ED6" w14:textId="065E1C96" w:rsidR="00592D7A" w:rsidRPr="00592D7A" w:rsidRDefault="00592D7A" w:rsidP="005847FD">
      <w:pPr>
        <w:spacing w:line="259" w:lineRule="auto"/>
        <w:rPr>
          <w:rFonts w:ascii="Microsoft YaHei" w:eastAsia="Microsoft YaHei" w:hAnsi="Microsoft YaHei" w:cs="Arial"/>
          <w:sz w:val="20"/>
          <w:szCs w:val="20"/>
          <w:lang w:eastAsia="zh-CN"/>
        </w:rPr>
      </w:pPr>
      <w:r>
        <w:rPr>
          <w:rFonts w:ascii="Microsoft YaHei" w:eastAsia="Microsoft YaHei" w:hAnsi="Microsoft YaHei" w:cs="Arial" w:hint="eastAsia"/>
          <w:sz w:val="20"/>
          <w:szCs w:val="20"/>
          <w:lang w:eastAsia="zh-CN"/>
        </w:rPr>
        <w:t>Thomas Riedel</w:t>
      </w:r>
      <w:r w:rsidRPr="00592D7A">
        <w:rPr>
          <w:rFonts w:ascii="Microsoft YaHei" w:eastAsia="Microsoft YaHei" w:hAnsi="Microsoft YaHei" w:cs="Arial" w:hint="eastAsia"/>
          <w:sz w:val="20"/>
          <w:szCs w:val="20"/>
          <w:lang w:eastAsia="zh-CN"/>
        </w:rPr>
        <w:t>是一位来自</w:t>
      </w:r>
      <w:r>
        <w:rPr>
          <w:rFonts w:ascii="Microsoft YaHei" w:eastAsia="Microsoft YaHei" w:hAnsi="Microsoft YaHei" w:cs="Arial" w:hint="eastAsia"/>
          <w:sz w:val="20"/>
          <w:szCs w:val="20"/>
          <w:lang w:eastAsia="zh-CN"/>
        </w:rPr>
        <w:t>德国</w:t>
      </w:r>
      <w:r w:rsidRPr="00592D7A">
        <w:rPr>
          <w:rFonts w:ascii="Microsoft YaHei" w:eastAsia="Microsoft YaHei" w:hAnsi="Microsoft YaHei" w:cs="Arial" w:hint="eastAsia"/>
          <w:sz w:val="20"/>
          <w:szCs w:val="20"/>
          <w:lang w:eastAsia="zh-CN"/>
        </w:rPr>
        <w:t>伍珀塔尔的企业家与创新者，同时也是</w:t>
      </w:r>
      <w:r>
        <w:rPr>
          <w:rFonts w:ascii="Microsoft YaHei" w:eastAsia="Microsoft YaHei" w:hAnsi="Microsoft YaHei" w:cs="Arial" w:hint="eastAsia"/>
          <w:sz w:val="20"/>
          <w:szCs w:val="20"/>
          <w:lang w:eastAsia="zh-CN"/>
        </w:rPr>
        <w:t>Riedel</w:t>
      </w:r>
      <w:r w:rsidRPr="00592D7A">
        <w:rPr>
          <w:rFonts w:ascii="Microsoft YaHei" w:eastAsia="Microsoft YaHei" w:hAnsi="Microsoft YaHei" w:cs="Arial" w:hint="eastAsia"/>
          <w:sz w:val="20"/>
          <w:szCs w:val="20"/>
          <w:lang w:eastAsia="zh-CN"/>
        </w:rPr>
        <w:t>集团的创始人、全资股东及首席执行官。凭借其创新精神与热忱，他成为娱乐科技行业的先驱者和叙事者，近四十年来始终以勇气和创造力不断塑造并重新定义体育与娱乐的形态。除履行CEO职责外，</w:t>
      </w:r>
      <w:r>
        <w:rPr>
          <w:rFonts w:ascii="Microsoft YaHei" w:eastAsia="Microsoft YaHei" w:hAnsi="Microsoft YaHei" w:cs="Arial" w:hint="eastAsia"/>
          <w:sz w:val="20"/>
          <w:szCs w:val="20"/>
          <w:lang w:eastAsia="zh-CN"/>
        </w:rPr>
        <w:t>Thomas Riedel</w:t>
      </w:r>
      <w:r w:rsidRPr="00592D7A">
        <w:rPr>
          <w:rFonts w:ascii="Microsoft YaHei" w:eastAsia="Microsoft YaHei" w:hAnsi="Microsoft YaHei" w:cs="Arial" w:hint="eastAsia"/>
          <w:sz w:val="20"/>
          <w:szCs w:val="20"/>
          <w:lang w:eastAsia="zh-CN"/>
        </w:rPr>
        <w:t>还以投资者、顾问及数字化转型推动者的身份亲身参与全球众多项目。</w:t>
      </w:r>
    </w:p>
    <w:p w14:paraId="2FBF36E5" w14:textId="77777777" w:rsidR="005847FD" w:rsidRPr="00037E9D" w:rsidRDefault="005847FD" w:rsidP="005847FD">
      <w:pPr>
        <w:rPr>
          <w:rFonts w:ascii="Arial" w:eastAsia="Arial" w:hAnsi="Arial" w:cs="Arial"/>
          <w:b/>
          <w:bCs/>
          <w:sz w:val="20"/>
          <w:szCs w:val="20"/>
          <w:lang w:eastAsia="zh-CN"/>
        </w:rPr>
      </w:pPr>
    </w:p>
    <w:p w14:paraId="55A9C5E2" w14:textId="77777777" w:rsidR="005847FD" w:rsidRPr="00037E9D" w:rsidRDefault="005847FD" w:rsidP="005847FD">
      <w:pPr>
        <w:rPr>
          <w:rFonts w:ascii="Arial" w:eastAsia="Arial" w:hAnsi="Arial" w:cs="Arial"/>
          <w:b/>
          <w:bCs/>
          <w:sz w:val="20"/>
          <w:szCs w:val="20"/>
          <w:lang w:eastAsia="zh-CN"/>
        </w:rPr>
      </w:pPr>
      <w:r w:rsidRPr="00037E9D">
        <w:rPr>
          <w:rFonts w:ascii="Arial" w:eastAsia="Arial" w:hAnsi="Arial" w:cs="Arial"/>
          <w:b/>
          <w:bCs/>
          <w:sz w:val="20"/>
          <w:szCs w:val="20"/>
          <w:lang w:eastAsia="zh-CN"/>
        </w:rPr>
        <w:t xml:space="preserve">About Riedel Communications </w:t>
      </w:r>
    </w:p>
    <w:p w14:paraId="2B2D2F4D" w14:textId="77777777" w:rsidR="00432310" w:rsidRPr="00432310" w:rsidRDefault="00432310" w:rsidP="00432310">
      <w:pPr>
        <w:pStyle w:val="paragraph"/>
        <w:spacing w:line="0" w:lineRule="atLeast"/>
        <w:contextualSpacing/>
        <w:rPr>
          <w:rFonts w:ascii="Microsoft YaHei" w:eastAsia="Microsoft YaHei" w:hAnsi="Microsoft YaHei" w:cs="Segoe UI"/>
          <w:sz w:val="20"/>
          <w:szCs w:val="20"/>
          <w:lang w:val="en-US"/>
        </w:rPr>
      </w:pPr>
      <w:r w:rsidRPr="00432310">
        <w:rPr>
          <w:rFonts w:ascii="Microsoft YaHei" w:eastAsia="Microsoft YaHei" w:hAnsi="Microsoft YaHei" w:cs="Segoe UI" w:hint="eastAsia"/>
          <w:sz w:val="20"/>
          <w:szCs w:val="20"/>
          <w:lang w:val="en-US"/>
        </w:rPr>
        <w:t>Riedel Communications是媒体、体育和娱乐领域现场制作工具的领先供应商。公司的硬件与软件解决方案涵盖分布式音视频网络、内部通话系统、回放解决方案，以及广域网和多协议标签交换应用。凭借其整体化战略，Riedel三大业务部门 - 产品事业部、托管技术事业部和网络事业部 - 能够充分发挥强大的协同效应，为全球固定及临时项目提供灵活的基础设施、工具与服务，使客户得以在本地、远程或云端运行最复杂的项目。Riedel美国分部位于加利福尼亚州圣克拉丽塔市，全球总部设于德国伍珀塔尔。公司在欧洲、澳大利亚、亚洲和美洲的30个地点拥有超过1000名员工。</w:t>
      </w:r>
    </w:p>
    <w:p w14:paraId="7F7C73D0" w14:textId="77777777" w:rsidR="00432310" w:rsidRPr="00432310" w:rsidRDefault="00432310" w:rsidP="00432310">
      <w:pPr>
        <w:pStyle w:val="paragraph"/>
        <w:spacing w:line="0" w:lineRule="atLeast"/>
        <w:contextualSpacing/>
        <w:rPr>
          <w:rFonts w:ascii="Microsoft YaHei" w:eastAsia="Microsoft YaHei" w:hAnsi="Microsoft YaHei" w:cs="Segoe UI"/>
          <w:sz w:val="20"/>
          <w:szCs w:val="20"/>
          <w:lang w:val="en-US"/>
        </w:rPr>
      </w:pPr>
      <w:r w:rsidRPr="00432310">
        <w:rPr>
          <w:rFonts w:ascii="Microsoft YaHei" w:eastAsia="Microsoft YaHei" w:hAnsi="Microsoft YaHei" w:cs="Segoe UI" w:hint="eastAsia"/>
          <w:sz w:val="20"/>
          <w:szCs w:val="20"/>
          <w:lang w:val="en-US"/>
        </w:rPr>
        <w:t>更多关于Riedel及其产品的信息请访问 www.riedel.net</w:t>
      </w:r>
    </w:p>
    <w:p w14:paraId="4BC63861" w14:textId="6473E068" w:rsidR="00D80439" w:rsidRDefault="00432310" w:rsidP="00432310">
      <w:pPr>
        <w:pStyle w:val="paragraph"/>
        <w:spacing w:line="0" w:lineRule="atLeast"/>
        <w:contextualSpacing/>
        <w:rPr>
          <w:rFonts w:ascii="Microsoft YaHei" w:eastAsia="Microsoft YaHei" w:hAnsi="Microsoft YaHei" w:cs="Segoe UI"/>
          <w:sz w:val="20"/>
          <w:szCs w:val="20"/>
          <w:lang w:val="en-US" w:eastAsia="zh-CN"/>
        </w:rPr>
      </w:pPr>
      <w:r w:rsidRPr="00432310">
        <w:rPr>
          <w:rFonts w:ascii="Microsoft YaHei" w:eastAsia="Microsoft YaHei" w:hAnsi="Microsoft YaHei" w:cs="Segoe UI" w:hint="eastAsia"/>
          <w:sz w:val="20"/>
          <w:szCs w:val="20"/>
          <w:lang w:val="en-US"/>
        </w:rPr>
        <w:t>本文提及的所有商标均归各自所有者所有。</w:t>
      </w:r>
    </w:p>
    <w:p w14:paraId="2B10871A" w14:textId="77777777" w:rsidR="00FE66A0" w:rsidRDefault="00FE66A0" w:rsidP="00432310">
      <w:pPr>
        <w:pStyle w:val="paragraph"/>
        <w:spacing w:line="0" w:lineRule="atLeast"/>
        <w:contextualSpacing/>
        <w:rPr>
          <w:rFonts w:ascii="Microsoft YaHei" w:eastAsia="Microsoft YaHei" w:hAnsi="Microsoft YaHei" w:cs="Segoe UI"/>
          <w:sz w:val="20"/>
          <w:szCs w:val="20"/>
          <w:lang w:val="en-US" w:eastAsia="zh-CN"/>
        </w:rPr>
      </w:pPr>
    </w:p>
    <w:p w14:paraId="4D7C8331" w14:textId="77777777" w:rsidR="00FE66A0" w:rsidRDefault="00FE66A0" w:rsidP="004C6F3E">
      <w:pPr>
        <w:pStyle w:val="paragraph"/>
        <w:spacing w:line="0" w:lineRule="atLeast"/>
        <w:contextualSpacing/>
        <w:rPr>
          <w:rFonts w:ascii="Microsoft YaHei" w:eastAsia="Microsoft YaHei" w:hAnsi="Microsoft YaHei" w:cs="Segoe UI"/>
          <w:sz w:val="20"/>
          <w:szCs w:val="20"/>
          <w:lang w:val="en-US" w:eastAsia="zh-CN"/>
        </w:rPr>
      </w:pPr>
    </w:p>
    <w:p w14:paraId="29180519" w14:textId="5A03590F" w:rsidR="00FE66A0" w:rsidRPr="00432310" w:rsidRDefault="00FE66A0" w:rsidP="004C6F3E">
      <w:pPr>
        <w:pStyle w:val="paragraph"/>
        <w:spacing w:line="0" w:lineRule="atLeast"/>
        <w:contextualSpacing/>
        <w:rPr>
          <w:rFonts w:ascii="Microsoft YaHei" w:eastAsia="Microsoft YaHei" w:hAnsi="Microsoft YaHei" w:cs="Segoe UI"/>
          <w:sz w:val="20"/>
          <w:szCs w:val="20"/>
          <w:lang w:val="en-US" w:eastAsia="zh-CN"/>
        </w:rPr>
      </w:pPr>
      <w:r w:rsidRPr="00FE66A0">
        <w:rPr>
          <w:rFonts w:ascii="Microsoft YaHei" w:eastAsia="Microsoft YaHei" w:hAnsi="Microsoft YaHei" w:cs="Segoe UI" w:hint="eastAsia"/>
          <w:sz w:val="20"/>
          <w:szCs w:val="20"/>
          <w:lang w:val="en-US" w:eastAsia="zh-CN"/>
        </w:rPr>
        <w:t>联系我们</w:t>
      </w:r>
      <w:r w:rsidRPr="00FE66A0">
        <w:rPr>
          <w:rFonts w:ascii="Microsoft YaHei" w:eastAsia="Microsoft YaHei" w:hAnsi="Microsoft YaHei" w:cs="Segoe UI" w:hint="eastAsia"/>
          <w:sz w:val="20"/>
          <w:szCs w:val="20"/>
          <w:lang w:val="en-US" w:eastAsia="zh-CN"/>
        </w:rPr>
        <w:cr/>
        <w:t>Riedel Communications China</w:t>
      </w:r>
      <w:r w:rsidRPr="00FE66A0">
        <w:rPr>
          <w:rFonts w:ascii="Microsoft YaHei" w:eastAsia="Microsoft YaHei" w:hAnsi="Microsoft YaHei" w:cs="Segoe UI" w:hint="eastAsia"/>
          <w:sz w:val="20"/>
          <w:szCs w:val="20"/>
          <w:lang w:val="en-US" w:eastAsia="zh-CN"/>
        </w:rPr>
        <w:cr/>
        <w:t>北京市朝阳区光华路8号和乔大厦A座三层A338房间 邮编：100026</w:t>
      </w:r>
      <w:r w:rsidRPr="00FE66A0">
        <w:rPr>
          <w:rFonts w:ascii="Microsoft YaHei" w:eastAsia="Microsoft YaHei" w:hAnsi="Microsoft YaHei" w:cs="Segoe UI" w:hint="eastAsia"/>
          <w:sz w:val="20"/>
          <w:szCs w:val="20"/>
          <w:lang w:val="en-US" w:eastAsia="zh-CN"/>
        </w:rPr>
        <w:cr/>
        <w:t>china@riedel.net</w:t>
      </w:r>
      <w:r w:rsidRPr="00FE66A0">
        <w:rPr>
          <w:rFonts w:ascii="Microsoft YaHei" w:eastAsia="Microsoft YaHei" w:hAnsi="Microsoft YaHei" w:cs="Segoe UI" w:hint="eastAsia"/>
          <w:sz w:val="20"/>
          <w:szCs w:val="20"/>
          <w:lang w:val="en-US" w:eastAsia="zh-CN"/>
        </w:rPr>
        <w:cr/>
        <w:t>Tel：+86 10 6508 4177</w:t>
      </w:r>
      <w:r w:rsidRPr="00FE66A0">
        <w:rPr>
          <w:rFonts w:ascii="Microsoft YaHei" w:eastAsia="Microsoft YaHei" w:hAnsi="Microsoft YaHei" w:cs="Segoe UI"/>
          <w:sz w:val="20"/>
          <w:szCs w:val="20"/>
          <w:lang w:val="en-US" w:eastAsia="zh-CN"/>
        </w:rPr>
        <w:cr/>
      </w:r>
    </w:p>
    <w:sectPr w:rsidR="00FE66A0" w:rsidRPr="00432310" w:rsidSect="00F75D62">
      <w:footerReference w:type="default" r:id="rId27"/>
      <w:headerReference w:type="first" r:id="rId28"/>
      <w:footerReference w:type="first" r:id="rId29"/>
      <w:pgSz w:w="12240" w:h="15840"/>
      <w:pgMar w:top="1985" w:right="1440" w:bottom="1440" w:left="144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2E9C" w14:textId="77777777" w:rsidR="000F0BA9" w:rsidRDefault="000F0BA9">
      <w:r>
        <w:separator/>
      </w:r>
    </w:p>
  </w:endnote>
  <w:endnote w:type="continuationSeparator" w:id="0">
    <w:p w14:paraId="12BF9A03" w14:textId="77777777" w:rsidR="000F0BA9" w:rsidRDefault="000F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6AD4" w14:textId="77777777" w:rsidR="00D80439" w:rsidRDefault="00D80439">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0D90" w14:textId="77777777" w:rsidR="00D80439" w:rsidRDefault="00D80439">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E795" w14:textId="77777777" w:rsidR="000F0BA9" w:rsidRDefault="000F0BA9">
      <w:r>
        <w:separator/>
      </w:r>
    </w:p>
  </w:footnote>
  <w:footnote w:type="continuationSeparator" w:id="0">
    <w:p w14:paraId="575FAEC8" w14:textId="77777777" w:rsidR="000F0BA9" w:rsidRDefault="000F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275F" w14:textId="5FA57710" w:rsidR="00D80439" w:rsidRDefault="00A80973">
    <w:pPr>
      <w:pBdr>
        <w:top w:val="nil"/>
        <w:left w:val="nil"/>
        <w:bottom w:val="nil"/>
        <w:right w:val="nil"/>
        <w:between w:val="nil"/>
      </w:pBdr>
      <w:tabs>
        <w:tab w:val="center" w:pos="4320"/>
        <w:tab w:val="right" w:pos="8640"/>
      </w:tabs>
      <w:jc w:val="right"/>
      <w:rPr>
        <w:color w:val="000000"/>
      </w:rPr>
    </w:pPr>
    <w:r>
      <w:rPr>
        <w:rFonts w:hint="eastAsia"/>
        <w:color w:val="000000"/>
        <w:lang w:eastAsia="zh-CN"/>
      </w:rPr>
      <w:t>c</w:t>
    </w:r>
    <w:r w:rsidR="006C7404">
      <w:rPr>
        <w:noProof/>
      </w:rPr>
      <mc:AlternateContent>
        <mc:Choice Requires="wps">
          <w:drawing>
            <wp:anchor distT="0" distB="0" distL="114300" distR="114300" simplePos="0" relativeHeight="251658240" behindDoc="0" locked="0" layoutInCell="1" hidden="0" allowOverlap="1" wp14:anchorId="5DD6C768" wp14:editId="527B0325">
              <wp:simplePos x="0" y="0"/>
              <wp:positionH relativeFrom="column">
                <wp:posOffset>-86017</wp:posOffset>
              </wp:positionH>
              <wp:positionV relativeFrom="paragraph">
                <wp:posOffset>333375</wp:posOffset>
              </wp:positionV>
              <wp:extent cx="2051222" cy="476250"/>
              <wp:effectExtent l="0" t="0" r="0" b="0"/>
              <wp:wrapNone/>
              <wp:docPr id="21" name="Rectangle 21"/>
              <wp:cNvGraphicFramePr/>
              <a:graphic xmlns:a="http://schemas.openxmlformats.org/drawingml/2006/main">
                <a:graphicData uri="http://schemas.microsoft.com/office/word/2010/wordprocessingShape">
                  <wps:wsp>
                    <wps:cNvSpPr/>
                    <wps:spPr>
                      <a:xfrm>
                        <a:off x="0" y="0"/>
                        <a:ext cx="2051222" cy="476250"/>
                      </a:xfrm>
                      <a:prstGeom prst="rect">
                        <a:avLst/>
                      </a:prstGeom>
                      <a:noFill/>
                      <a:ln>
                        <a:noFill/>
                      </a:ln>
                    </wps:spPr>
                    <wps:txbx>
                      <w:txbxContent>
                        <w:p w14:paraId="2F024B13" w14:textId="77777777" w:rsidR="005847FD" w:rsidRPr="005847FD" w:rsidRDefault="005847FD" w:rsidP="005847FD">
                          <w:pPr>
                            <w:textDirection w:val="btLr"/>
                            <w:rPr>
                              <w:rFonts w:ascii="Arial" w:eastAsia="Arial" w:hAnsi="Arial" w:cs="Arial"/>
                              <w:color w:val="000000" w:themeColor="text1"/>
                              <w:sz w:val="28"/>
                            </w:rPr>
                          </w:pPr>
                          <w:r w:rsidRPr="005847FD">
                            <w:rPr>
                              <w:rFonts w:ascii="Arial" w:eastAsia="Arial" w:hAnsi="Arial" w:cs="Arial"/>
                              <w:color w:val="000000" w:themeColor="text1"/>
                              <w:sz w:val="28"/>
                            </w:rPr>
                            <w:t>PRESS RELEASE</w:t>
                          </w:r>
                        </w:p>
                        <w:p w14:paraId="4C345A65" w14:textId="6B15664B" w:rsidR="00D80439" w:rsidRPr="002B69E5" w:rsidRDefault="00D80439">
                          <w:pPr>
                            <w:textDirection w:val="btLr"/>
                            <w:rPr>
                              <w:color w:val="000000" w:themeColor="text1"/>
                            </w:rPr>
                          </w:pPr>
                        </w:p>
                      </w:txbxContent>
                    </wps:txbx>
                    <wps:bodyPr spcFirstLastPara="1" wrap="square" lIns="91425" tIns="91425" rIns="91425" bIns="91425" anchor="t" anchorCtr="0">
                      <a:noAutofit/>
                    </wps:bodyPr>
                  </wps:wsp>
                </a:graphicData>
              </a:graphic>
              <wp14:sizeRelH relativeFrom="margin">
                <wp14:pctWidth>0</wp14:pctWidth>
              </wp14:sizeRelH>
            </wp:anchor>
          </w:drawing>
        </mc:Choice>
        <mc:Fallback>
          <w:pict>
            <v:rect w14:anchorId="5DD6C768" id="Rectangle 21" o:spid="_x0000_s1026" style="position:absolute;left:0;text-align:left;margin-left:-6.75pt;margin-top:26.25pt;width:161.5pt;height:3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" filled="f" stroked="f">
              <v:textbox inset="2.53958mm,2.53958mm,2.53958mm,2.53958mm">
                <w:txbxContent>
                  <w:p w14:paraId="2F024B13" w14:textId="77777777" w:rsidR="005847FD" w:rsidRPr="005847FD" w:rsidRDefault="005847FD" w:rsidP="005847FD">
                    <w:pPr>
                      <w:textDirection w:val="btLr"/>
                      <w:rPr>
                        <w:rFonts w:ascii="Arial" w:eastAsia="Arial" w:hAnsi="Arial" w:cs="Arial"/>
                        <w:color w:val="000000" w:themeColor="text1"/>
                        <w:sz w:val="28"/>
                      </w:rPr>
                    </w:pPr>
                    <w:r w:rsidRPr="005847FD">
                      <w:rPr>
                        <w:rFonts w:ascii="Arial" w:eastAsia="Arial" w:hAnsi="Arial" w:cs="Arial"/>
                        <w:color w:val="000000" w:themeColor="text1"/>
                        <w:sz w:val="28"/>
                      </w:rPr>
                      <w:t>PRESS RELEASE</w:t>
                    </w:r>
                  </w:p>
                  <w:p w14:paraId="4C345A65" w14:textId="6B15664B" w:rsidR="00D80439" w:rsidRPr="002B69E5" w:rsidRDefault="00D80439">
                    <w:pPr>
                      <w:textDirection w:val="btLr"/>
                      <w:rPr>
                        <w:color w:val="000000" w:themeColor="text1"/>
                      </w:rPr>
                    </w:pPr>
                  </w:p>
                </w:txbxContent>
              </v:textbox>
            </v:rect>
          </w:pict>
        </mc:Fallback>
      </mc:AlternateContent>
    </w:r>
    <w:r w:rsidR="00DC485A">
      <w:rPr>
        <w:noProof/>
      </w:rPr>
      <w:drawing>
        <wp:anchor distT="0" distB="0" distL="114300" distR="114300" simplePos="0" relativeHeight="251658241" behindDoc="1" locked="0" layoutInCell="1" allowOverlap="1" wp14:anchorId="4919AC2B" wp14:editId="4ACDE43A">
          <wp:simplePos x="0" y="0"/>
          <wp:positionH relativeFrom="page">
            <wp:posOffset>0</wp:posOffset>
          </wp:positionH>
          <wp:positionV relativeFrom="page">
            <wp:posOffset>0</wp:posOffset>
          </wp:positionV>
          <wp:extent cx="7819200" cy="10119600"/>
          <wp:effectExtent l="0" t="0" r="4445" b="2540"/>
          <wp:wrapNone/>
          <wp:docPr id="8614736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7362" name="Grafik 86147362"/>
                  <pic:cNvPicPr/>
                </pic:nvPicPr>
                <pic:blipFill>
                  <a:blip r:embed="rId1">
                    <a:extLst>
                      <a:ext uri="{28A0092B-C50C-407E-A947-70E740481C1C}">
                        <a14:useLocalDpi xmlns:a14="http://schemas.microsoft.com/office/drawing/2010/main" val="0"/>
                      </a:ext>
                    </a:extLst>
                  </a:blip>
                  <a:stretch>
                    <a:fillRect/>
                  </a:stretch>
                </pic:blipFill>
                <pic:spPr>
                  <a:xfrm>
                    <a:off x="0" y="0"/>
                    <a:ext cx="7819200" cy="10119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77E"/>
    <w:rsid w:val="00014645"/>
    <w:rsid w:val="000147EB"/>
    <w:rsid w:val="0002259B"/>
    <w:rsid w:val="000352CA"/>
    <w:rsid w:val="00037E9D"/>
    <w:rsid w:val="00047296"/>
    <w:rsid w:val="00055106"/>
    <w:rsid w:val="00055582"/>
    <w:rsid w:val="0006009E"/>
    <w:rsid w:val="000644B0"/>
    <w:rsid w:val="0007125E"/>
    <w:rsid w:val="000745D9"/>
    <w:rsid w:val="00082C30"/>
    <w:rsid w:val="00085218"/>
    <w:rsid w:val="00097810"/>
    <w:rsid w:val="000A112A"/>
    <w:rsid w:val="000C51B3"/>
    <w:rsid w:val="000D1D37"/>
    <w:rsid w:val="000E7DF4"/>
    <w:rsid w:val="000F0BA9"/>
    <w:rsid w:val="0011263A"/>
    <w:rsid w:val="001240AA"/>
    <w:rsid w:val="0013687C"/>
    <w:rsid w:val="00194BE8"/>
    <w:rsid w:val="001B0043"/>
    <w:rsid w:val="001E0E56"/>
    <w:rsid w:val="001E50E0"/>
    <w:rsid w:val="001F1A11"/>
    <w:rsid w:val="001F4614"/>
    <w:rsid w:val="001F6488"/>
    <w:rsid w:val="001F7F9C"/>
    <w:rsid w:val="00203219"/>
    <w:rsid w:val="00212348"/>
    <w:rsid w:val="0021402C"/>
    <w:rsid w:val="002153A6"/>
    <w:rsid w:val="00216746"/>
    <w:rsid w:val="00222EEE"/>
    <w:rsid w:val="00224015"/>
    <w:rsid w:val="00231C84"/>
    <w:rsid w:val="0025128B"/>
    <w:rsid w:val="00265E9B"/>
    <w:rsid w:val="00270CAE"/>
    <w:rsid w:val="0027158D"/>
    <w:rsid w:val="002739C8"/>
    <w:rsid w:val="00276BEF"/>
    <w:rsid w:val="00280ED7"/>
    <w:rsid w:val="00283019"/>
    <w:rsid w:val="00286F92"/>
    <w:rsid w:val="00287132"/>
    <w:rsid w:val="002B69E5"/>
    <w:rsid w:val="002C272E"/>
    <w:rsid w:val="002C4B7C"/>
    <w:rsid w:val="002D0D5F"/>
    <w:rsid w:val="002D5AED"/>
    <w:rsid w:val="002F5097"/>
    <w:rsid w:val="002F7755"/>
    <w:rsid w:val="003012EA"/>
    <w:rsid w:val="003031BC"/>
    <w:rsid w:val="003229B3"/>
    <w:rsid w:val="00322B5C"/>
    <w:rsid w:val="003232CD"/>
    <w:rsid w:val="00324D40"/>
    <w:rsid w:val="003252B3"/>
    <w:rsid w:val="00345E6F"/>
    <w:rsid w:val="00346EF2"/>
    <w:rsid w:val="00352E7D"/>
    <w:rsid w:val="00360F4E"/>
    <w:rsid w:val="0036604B"/>
    <w:rsid w:val="00367FA5"/>
    <w:rsid w:val="00373BB3"/>
    <w:rsid w:val="003A48DC"/>
    <w:rsid w:val="003C420B"/>
    <w:rsid w:val="003D0D3A"/>
    <w:rsid w:val="003D5F89"/>
    <w:rsid w:val="003E0B91"/>
    <w:rsid w:val="003E231C"/>
    <w:rsid w:val="003E2590"/>
    <w:rsid w:val="00401BF0"/>
    <w:rsid w:val="004127D7"/>
    <w:rsid w:val="004131EF"/>
    <w:rsid w:val="004203CD"/>
    <w:rsid w:val="00424E37"/>
    <w:rsid w:val="004275E4"/>
    <w:rsid w:val="004310E8"/>
    <w:rsid w:val="00432310"/>
    <w:rsid w:val="0043298F"/>
    <w:rsid w:val="00441231"/>
    <w:rsid w:val="00445A6C"/>
    <w:rsid w:val="00460D1B"/>
    <w:rsid w:val="00463737"/>
    <w:rsid w:val="004749E6"/>
    <w:rsid w:val="00476303"/>
    <w:rsid w:val="004767FB"/>
    <w:rsid w:val="00477624"/>
    <w:rsid w:val="00480F92"/>
    <w:rsid w:val="004824A5"/>
    <w:rsid w:val="00486C06"/>
    <w:rsid w:val="00487EC4"/>
    <w:rsid w:val="00496A5A"/>
    <w:rsid w:val="004971A8"/>
    <w:rsid w:val="004A2EB1"/>
    <w:rsid w:val="004A5939"/>
    <w:rsid w:val="004A5EBA"/>
    <w:rsid w:val="004B51BD"/>
    <w:rsid w:val="004C3A08"/>
    <w:rsid w:val="004C5FA4"/>
    <w:rsid w:val="004C6F3E"/>
    <w:rsid w:val="004E02F6"/>
    <w:rsid w:val="004E0B83"/>
    <w:rsid w:val="004E171D"/>
    <w:rsid w:val="004E25B5"/>
    <w:rsid w:val="00500433"/>
    <w:rsid w:val="00537236"/>
    <w:rsid w:val="005450DF"/>
    <w:rsid w:val="00550EEF"/>
    <w:rsid w:val="005646D5"/>
    <w:rsid w:val="005847FD"/>
    <w:rsid w:val="005848D3"/>
    <w:rsid w:val="00592D7A"/>
    <w:rsid w:val="005B2772"/>
    <w:rsid w:val="005B49CF"/>
    <w:rsid w:val="005C0BEF"/>
    <w:rsid w:val="005E4DD9"/>
    <w:rsid w:val="00613A26"/>
    <w:rsid w:val="006176E8"/>
    <w:rsid w:val="006241AE"/>
    <w:rsid w:val="0064180C"/>
    <w:rsid w:val="00666F98"/>
    <w:rsid w:val="0066710E"/>
    <w:rsid w:val="0067658E"/>
    <w:rsid w:val="00686DDB"/>
    <w:rsid w:val="00696BC8"/>
    <w:rsid w:val="006B16EA"/>
    <w:rsid w:val="006C6928"/>
    <w:rsid w:val="006C7404"/>
    <w:rsid w:val="006E4326"/>
    <w:rsid w:val="006F47E6"/>
    <w:rsid w:val="006F7677"/>
    <w:rsid w:val="00703919"/>
    <w:rsid w:val="00706FD4"/>
    <w:rsid w:val="00716D45"/>
    <w:rsid w:val="007250EE"/>
    <w:rsid w:val="00732A48"/>
    <w:rsid w:val="00796E98"/>
    <w:rsid w:val="007B128F"/>
    <w:rsid w:val="007B6CF3"/>
    <w:rsid w:val="007C0303"/>
    <w:rsid w:val="007C5729"/>
    <w:rsid w:val="007D71CF"/>
    <w:rsid w:val="007E025F"/>
    <w:rsid w:val="007E362E"/>
    <w:rsid w:val="007F0E94"/>
    <w:rsid w:val="00804100"/>
    <w:rsid w:val="00806F14"/>
    <w:rsid w:val="008310E6"/>
    <w:rsid w:val="008324DE"/>
    <w:rsid w:val="00844BC6"/>
    <w:rsid w:val="008666AE"/>
    <w:rsid w:val="00885F5C"/>
    <w:rsid w:val="008946DC"/>
    <w:rsid w:val="008971A0"/>
    <w:rsid w:val="008B553A"/>
    <w:rsid w:val="008C2925"/>
    <w:rsid w:val="008E07F3"/>
    <w:rsid w:val="008E7FA0"/>
    <w:rsid w:val="008F7BA4"/>
    <w:rsid w:val="0090635B"/>
    <w:rsid w:val="00915557"/>
    <w:rsid w:val="0092217F"/>
    <w:rsid w:val="00934F9F"/>
    <w:rsid w:val="00936EE2"/>
    <w:rsid w:val="00964FAA"/>
    <w:rsid w:val="00965EBF"/>
    <w:rsid w:val="009C2A2D"/>
    <w:rsid w:val="009C6FF8"/>
    <w:rsid w:val="00A04953"/>
    <w:rsid w:val="00A159EF"/>
    <w:rsid w:val="00A16AF2"/>
    <w:rsid w:val="00A46CB9"/>
    <w:rsid w:val="00A5277E"/>
    <w:rsid w:val="00A60339"/>
    <w:rsid w:val="00A64141"/>
    <w:rsid w:val="00A64363"/>
    <w:rsid w:val="00A7207F"/>
    <w:rsid w:val="00A74A0D"/>
    <w:rsid w:val="00A75EB1"/>
    <w:rsid w:val="00A80014"/>
    <w:rsid w:val="00A80973"/>
    <w:rsid w:val="00A87D88"/>
    <w:rsid w:val="00A9334F"/>
    <w:rsid w:val="00A937D4"/>
    <w:rsid w:val="00AB5A73"/>
    <w:rsid w:val="00AC0CC9"/>
    <w:rsid w:val="00AC0FF3"/>
    <w:rsid w:val="00AC17EE"/>
    <w:rsid w:val="00AD5593"/>
    <w:rsid w:val="00AD573E"/>
    <w:rsid w:val="00AD61CC"/>
    <w:rsid w:val="00AE3125"/>
    <w:rsid w:val="00AE65D8"/>
    <w:rsid w:val="00AF5E58"/>
    <w:rsid w:val="00AF5F01"/>
    <w:rsid w:val="00B01B3C"/>
    <w:rsid w:val="00B038FC"/>
    <w:rsid w:val="00B13F01"/>
    <w:rsid w:val="00B16097"/>
    <w:rsid w:val="00B2147D"/>
    <w:rsid w:val="00B25C24"/>
    <w:rsid w:val="00B3223E"/>
    <w:rsid w:val="00B345E6"/>
    <w:rsid w:val="00B3510E"/>
    <w:rsid w:val="00B3585A"/>
    <w:rsid w:val="00B735A6"/>
    <w:rsid w:val="00B775D8"/>
    <w:rsid w:val="00BB2D84"/>
    <w:rsid w:val="00BC18B4"/>
    <w:rsid w:val="00BC38DE"/>
    <w:rsid w:val="00BC4908"/>
    <w:rsid w:val="00BD749D"/>
    <w:rsid w:val="00BF545C"/>
    <w:rsid w:val="00BF7623"/>
    <w:rsid w:val="00C006A0"/>
    <w:rsid w:val="00C2588F"/>
    <w:rsid w:val="00C5289E"/>
    <w:rsid w:val="00C70BA7"/>
    <w:rsid w:val="00CA76F9"/>
    <w:rsid w:val="00CC24F0"/>
    <w:rsid w:val="00CC4AE2"/>
    <w:rsid w:val="00CD17CF"/>
    <w:rsid w:val="00CD77EA"/>
    <w:rsid w:val="00CE0A43"/>
    <w:rsid w:val="00CF1856"/>
    <w:rsid w:val="00D00656"/>
    <w:rsid w:val="00D0158B"/>
    <w:rsid w:val="00D23188"/>
    <w:rsid w:val="00D31DDC"/>
    <w:rsid w:val="00D32041"/>
    <w:rsid w:val="00D4315B"/>
    <w:rsid w:val="00D748E8"/>
    <w:rsid w:val="00D767FB"/>
    <w:rsid w:val="00D80439"/>
    <w:rsid w:val="00D82BA3"/>
    <w:rsid w:val="00D8695F"/>
    <w:rsid w:val="00D92048"/>
    <w:rsid w:val="00D97271"/>
    <w:rsid w:val="00D977ED"/>
    <w:rsid w:val="00DB51D6"/>
    <w:rsid w:val="00DC485A"/>
    <w:rsid w:val="00DD4D69"/>
    <w:rsid w:val="00DE04E5"/>
    <w:rsid w:val="00DE1957"/>
    <w:rsid w:val="00E07403"/>
    <w:rsid w:val="00E10521"/>
    <w:rsid w:val="00E15B27"/>
    <w:rsid w:val="00E27876"/>
    <w:rsid w:val="00E51B29"/>
    <w:rsid w:val="00E63471"/>
    <w:rsid w:val="00E74A9A"/>
    <w:rsid w:val="00E75A05"/>
    <w:rsid w:val="00E8556F"/>
    <w:rsid w:val="00E91F5E"/>
    <w:rsid w:val="00EB0335"/>
    <w:rsid w:val="00EC300F"/>
    <w:rsid w:val="00EC4B08"/>
    <w:rsid w:val="00EC7C72"/>
    <w:rsid w:val="00ED1166"/>
    <w:rsid w:val="00F018F9"/>
    <w:rsid w:val="00F03D2A"/>
    <w:rsid w:val="00F14246"/>
    <w:rsid w:val="00F1446A"/>
    <w:rsid w:val="00F2161C"/>
    <w:rsid w:val="00F30DE5"/>
    <w:rsid w:val="00F407D9"/>
    <w:rsid w:val="00F55E67"/>
    <w:rsid w:val="00F567BD"/>
    <w:rsid w:val="00F74FC1"/>
    <w:rsid w:val="00F75D62"/>
    <w:rsid w:val="00F83906"/>
    <w:rsid w:val="00FB5A3B"/>
    <w:rsid w:val="00FC1B53"/>
    <w:rsid w:val="00FD284D"/>
    <w:rsid w:val="00FE039D"/>
    <w:rsid w:val="00FE50FF"/>
    <w:rsid w:val="00FE66A0"/>
    <w:rsid w:val="00FE6F41"/>
    <w:rsid w:val="00FF2F95"/>
    <w:rsid w:val="00FF56DB"/>
    <w:rsid w:val="03E19A0D"/>
    <w:rsid w:val="05D40279"/>
    <w:rsid w:val="0805670E"/>
    <w:rsid w:val="0B9D1980"/>
    <w:rsid w:val="0CB6D2B7"/>
    <w:rsid w:val="102D6B04"/>
    <w:rsid w:val="115DFA1B"/>
    <w:rsid w:val="15F66793"/>
    <w:rsid w:val="1613D2B3"/>
    <w:rsid w:val="16531B06"/>
    <w:rsid w:val="1A47A20E"/>
    <w:rsid w:val="1B85F283"/>
    <w:rsid w:val="1BB2DDCD"/>
    <w:rsid w:val="1D243F6C"/>
    <w:rsid w:val="1EEFC3B8"/>
    <w:rsid w:val="1FA0BC19"/>
    <w:rsid w:val="223AEDC6"/>
    <w:rsid w:val="2307859B"/>
    <w:rsid w:val="24B273C3"/>
    <w:rsid w:val="2581FA3D"/>
    <w:rsid w:val="276FB66F"/>
    <w:rsid w:val="2915BCC6"/>
    <w:rsid w:val="2BBF8159"/>
    <w:rsid w:val="2E49CC67"/>
    <w:rsid w:val="3426BE73"/>
    <w:rsid w:val="362EAB30"/>
    <w:rsid w:val="3C612306"/>
    <w:rsid w:val="3E2262A1"/>
    <w:rsid w:val="4291CA0F"/>
    <w:rsid w:val="44534BCA"/>
    <w:rsid w:val="495C07E9"/>
    <w:rsid w:val="4B1FEE36"/>
    <w:rsid w:val="4BFE0C2F"/>
    <w:rsid w:val="5188E61C"/>
    <w:rsid w:val="564CA814"/>
    <w:rsid w:val="59387D2E"/>
    <w:rsid w:val="5A5704C0"/>
    <w:rsid w:val="5E946A57"/>
    <w:rsid w:val="5F11CDE0"/>
    <w:rsid w:val="5FF2AEF7"/>
    <w:rsid w:val="625D46A3"/>
    <w:rsid w:val="694DA987"/>
    <w:rsid w:val="6A212812"/>
    <w:rsid w:val="6BD0033F"/>
    <w:rsid w:val="6C83DBB3"/>
    <w:rsid w:val="6E682EEE"/>
    <w:rsid w:val="7683FDD5"/>
    <w:rsid w:val="768610F9"/>
    <w:rsid w:val="777673A7"/>
    <w:rsid w:val="79B78179"/>
    <w:rsid w:val="7D935EF8"/>
    <w:rsid w:val="7DF475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46DF3"/>
  <w15:docId w15:val="{61E1DCBE-ECD2-4A87-B2A1-DD5E0A43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22B"/>
  </w:style>
  <w:style w:type="paragraph" w:styleId="Heading1">
    <w:name w:val="heading 1"/>
    <w:basedOn w:val="Normal"/>
    <w:next w:val="Normal"/>
    <w:uiPriority w:val="9"/>
    <w:qFormat/>
    <w:rsid w:val="00DE68DC"/>
    <w:pPr>
      <w:keepNext/>
      <w:spacing w:before="240" w:after="60"/>
      <w:outlineLvl w:val="0"/>
    </w:pPr>
    <w:rPr>
      <w:rFonts w:ascii="Arial" w:hAnsi="Arial" w:cs="Arial"/>
      <w:b/>
      <w:bCs/>
      <w:kern w:val="32"/>
      <w:sz w:val="32"/>
      <w:szCs w:val="32"/>
    </w:rPr>
  </w:style>
  <w:style w:type="paragraph" w:styleId="Heading2">
    <w:name w:val="heading 2"/>
    <w:basedOn w:val="Normal"/>
    <w:uiPriority w:val="9"/>
    <w:semiHidden/>
    <w:unhideWhenUsed/>
    <w:qFormat/>
    <w:rsid w:val="00DE68DC"/>
    <w:pPr>
      <w:overflowPunct w:val="0"/>
      <w:jc w:val="center"/>
      <w:outlineLvl w:val="1"/>
    </w:pPr>
    <w:rPr>
      <w:b/>
      <w:bCs/>
      <w:sz w:val="28"/>
      <w:szCs w:val="28"/>
    </w:rPr>
  </w:style>
  <w:style w:type="paragraph" w:styleId="Heading3">
    <w:name w:val="heading 3"/>
    <w:basedOn w:val="Normal"/>
    <w:next w:val="Normal"/>
    <w:link w:val="Heading3Char"/>
    <w:uiPriority w:val="9"/>
    <w:semiHidden/>
    <w:unhideWhenUsed/>
    <w:qFormat/>
    <w:rsid w:val="001730E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msoins0">
    <w:name w:val="msoins"/>
    <w:rsid w:val="00DE68DC"/>
    <w:rPr>
      <w:rFonts w:cs="Times New Roman"/>
      <w:color w:val="008080"/>
      <w:u w:val="single"/>
    </w:rPr>
  </w:style>
  <w:style w:type="paragraph" w:styleId="BalloonText">
    <w:name w:val="Balloon Text"/>
    <w:basedOn w:val="Normal"/>
    <w:semiHidden/>
    <w:rsid w:val="00DE68DC"/>
    <w:rPr>
      <w:rFonts w:ascii="Tahoma" w:hAnsi="Tahoma" w:cs="Tahoma"/>
      <w:sz w:val="16"/>
      <w:szCs w:val="16"/>
    </w:rPr>
  </w:style>
  <w:style w:type="paragraph" w:styleId="Header">
    <w:name w:val="header"/>
    <w:basedOn w:val="Normal"/>
    <w:link w:val="HeaderChar"/>
    <w:uiPriority w:val="99"/>
    <w:rsid w:val="00DE68DC"/>
    <w:pPr>
      <w:tabs>
        <w:tab w:val="center" w:pos="4320"/>
        <w:tab w:val="right" w:pos="8640"/>
      </w:tabs>
    </w:pPr>
    <w:rPr>
      <w:lang w:val="x-none" w:eastAsia="x-none"/>
    </w:rPr>
  </w:style>
  <w:style w:type="paragraph" w:styleId="Footer">
    <w:name w:val="footer"/>
    <w:basedOn w:val="Normal"/>
    <w:link w:val="FooterChar"/>
    <w:rsid w:val="00DE68DC"/>
    <w:pPr>
      <w:tabs>
        <w:tab w:val="center" w:pos="4320"/>
        <w:tab w:val="right" w:pos="8640"/>
      </w:tabs>
    </w:pPr>
    <w:rPr>
      <w:lang w:val="x-none" w:eastAsia="x-none"/>
    </w:rPr>
  </w:style>
  <w:style w:type="character" w:styleId="Hyperlink">
    <w:name w:val="Hyperlink"/>
    <w:semiHidden/>
    <w:rsid w:val="00DE68DC"/>
    <w:rPr>
      <w:rFonts w:cs="Times New Roman"/>
      <w:color w:val="0000FF"/>
      <w:u w:val="single"/>
    </w:rPr>
  </w:style>
  <w:style w:type="paragraph" w:styleId="BodyText">
    <w:name w:val="Body Text"/>
    <w:basedOn w:val="Normal"/>
    <w:semiHidden/>
    <w:rsid w:val="00DE68DC"/>
    <w:pPr>
      <w:widowControl w:val="0"/>
      <w:overflowPunct w:val="0"/>
      <w:autoSpaceDE w:val="0"/>
      <w:autoSpaceDN w:val="0"/>
      <w:adjustRightInd w:val="0"/>
      <w:textAlignment w:val="baseline"/>
    </w:pPr>
    <w:rPr>
      <w:rFonts w:ascii="Arial" w:hAnsi="Arial" w:cs="Arial"/>
      <w:sz w:val="18"/>
      <w:szCs w:val="20"/>
    </w:rPr>
  </w:style>
  <w:style w:type="paragraph" w:customStyle="1" w:styleId="HTMLBody">
    <w:name w:val="HTML Body"/>
    <w:rsid w:val="00DE68DC"/>
    <w:pPr>
      <w:autoSpaceDE w:val="0"/>
      <w:autoSpaceDN w:val="0"/>
      <w:adjustRightInd w:val="0"/>
    </w:pPr>
    <w:rPr>
      <w:rFonts w:ascii="Arial" w:hAnsi="Arial"/>
    </w:rPr>
  </w:style>
  <w:style w:type="paragraph" w:customStyle="1" w:styleId="NormalWeb16">
    <w:name w:val="Normal (Web)16"/>
    <w:basedOn w:val="Normal"/>
    <w:rsid w:val="00DE68DC"/>
    <w:pPr>
      <w:spacing w:before="100" w:beforeAutospacing="1" w:after="198"/>
    </w:pPr>
    <w:rPr>
      <w:sz w:val="17"/>
      <w:szCs w:val="17"/>
    </w:rPr>
  </w:style>
  <w:style w:type="paragraph" w:styleId="BlockText">
    <w:name w:val="Block Text"/>
    <w:basedOn w:val="Normal"/>
    <w:semiHidden/>
    <w:rsid w:val="00DE68DC"/>
    <w:pPr>
      <w:overflowPunct w:val="0"/>
      <w:ind w:left="720" w:right="-84"/>
      <w:jc w:val="center"/>
      <w:outlineLvl w:val="1"/>
    </w:pPr>
    <w:rPr>
      <w:b/>
      <w:bCs/>
      <w:sz w:val="30"/>
      <w:szCs w:val="28"/>
    </w:rPr>
  </w:style>
  <w:style w:type="paragraph" w:styleId="BodyText2">
    <w:name w:val="Body Text 2"/>
    <w:basedOn w:val="Normal"/>
    <w:semiHidden/>
    <w:rsid w:val="00DE68DC"/>
    <w:pPr>
      <w:spacing w:line="360" w:lineRule="auto"/>
    </w:pPr>
    <w:rPr>
      <w:sz w:val="22"/>
      <w:szCs w:val="16"/>
    </w:rPr>
  </w:style>
  <w:style w:type="paragraph" w:styleId="BodyText3">
    <w:name w:val="Body Text 3"/>
    <w:basedOn w:val="Normal"/>
    <w:semiHidden/>
    <w:rsid w:val="00DE68DC"/>
    <w:pPr>
      <w:overflowPunct w:val="0"/>
      <w:ind w:right="-84"/>
    </w:pPr>
    <w:rPr>
      <w:sz w:val="20"/>
      <w:szCs w:val="20"/>
    </w:rPr>
  </w:style>
  <w:style w:type="character" w:customStyle="1" w:styleId="BalloonTextChar">
    <w:name w:val="Balloon Text Char"/>
    <w:rsid w:val="00DE68DC"/>
    <w:rPr>
      <w:rFonts w:ascii="Tahoma" w:hAnsi="Tahoma" w:cs="Tahoma"/>
      <w:sz w:val="16"/>
      <w:szCs w:val="16"/>
    </w:rPr>
  </w:style>
  <w:style w:type="character" w:styleId="CommentReference">
    <w:name w:val="annotation reference"/>
    <w:semiHidden/>
    <w:rsid w:val="00FE6232"/>
    <w:rPr>
      <w:rFonts w:cs="Times New Roman"/>
      <w:sz w:val="16"/>
      <w:szCs w:val="16"/>
    </w:rPr>
  </w:style>
  <w:style w:type="paragraph" w:styleId="CommentText">
    <w:name w:val="annotation text"/>
    <w:basedOn w:val="Normal"/>
    <w:link w:val="CommentTextChar"/>
    <w:semiHidden/>
    <w:rsid w:val="00FE6232"/>
    <w:rPr>
      <w:sz w:val="20"/>
      <w:szCs w:val="20"/>
      <w:lang w:val="x-none" w:eastAsia="x-none"/>
    </w:rPr>
  </w:style>
  <w:style w:type="character" w:customStyle="1" w:styleId="CommentTextChar">
    <w:name w:val="Comment Text Char"/>
    <w:link w:val="CommentText"/>
    <w:semiHidden/>
    <w:locked/>
    <w:rsid w:val="00FE6232"/>
    <w:rPr>
      <w:rFonts w:cs="Times New Roman"/>
    </w:rPr>
  </w:style>
  <w:style w:type="paragraph" w:styleId="CommentSubject">
    <w:name w:val="annotation subject"/>
    <w:basedOn w:val="CommentText"/>
    <w:next w:val="CommentText"/>
    <w:link w:val="CommentSubjectChar"/>
    <w:semiHidden/>
    <w:rsid w:val="00FE6232"/>
    <w:rPr>
      <w:b/>
      <w:bCs/>
    </w:rPr>
  </w:style>
  <w:style w:type="character" w:customStyle="1" w:styleId="CommentSubjectChar">
    <w:name w:val="Comment Subject Char"/>
    <w:link w:val="CommentSubject"/>
    <w:semiHidden/>
    <w:locked/>
    <w:rsid w:val="00FE6232"/>
    <w:rPr>
      <w:rFonts w:cs="Times New Roman"/>
      <w:b/>
      <w:bCs/>
    </w:rPr>
  </w:style>
  <w:style w:type="paragraph" w:customStyle="1" w:styleId="LightList-Accent31">
    <w:name w:val="Light List - Accent 31"/>
    <w:hidden/>
    <w:semiHidden/>
    <w:rsid w:val="00E2704F"/>
  </w:style>
  <w:style w:type="character" w:styleId="FollowedHyperlink">
    <w:name w:val="FollowedHyperlink"/>
    <w:rsid w:val="004C50E7"/>
    <w:rPr>
      <w:color w:val="800080"/>
      <w:u w:val="single"/>
    </w:rPr>
  </w:style>
  <w:style w:type="paragraph" w:styleId="PlainText">
    <w:name w:val="Plain Text"/>
    <w:basedOn w:val="Normal"/>
    <w:link w:val="PlainTextChar"/>
    <w:rsid w:val="00A109E0"/>
    <w:rPr>
      <w:rFonts w:ascii="Courier New" w:hAnsi="Courier New"/>
      <w:sz w:val="20"/>
      <w:szCs w:val="20"/>
      <w:lang w:val="x-none" w:eastAsia="x-none"/>
    </w:rPr>
  </w:style>
  <w:style w:type="character" w:customStyle="1" w:styleId="PlainTextChar">
    <w:name w:val="Plain Text Char"/>
    <w:link w:val="PlainText"/>
    <w:rsid w:val="00A109E0"/>
    <w:rPr>
      <w:rFonts w:ascii="Courier New" w:hAnsi="Courier New" w:cs="Courier New"/>
    </w:rPr>
  </w:style>
  <w:style w:type="paragraph" w:styleId="NormalWeb">
    <w:name w:val="Normal (Web)"/>
    <w:basedOn w:val="Normal"/>
    <w:uiPriority w:val="99"/>
    <w:rsid w:val="00763E80"/>
  </w:style>
  <w:style w:type="character" w:customStyle="1" w:styleId="HeaderChar">
    <w:name w:val="Header Char"/>
    <w:link w:val="Header"/>
    <w:uiPriority w:val="99"/>
    <w:rsid w:val="00484893"/>
    <w:rPr>
      <w:sz w:val="24"/>
      <w:szCs w:val="24"/>
    </w:rPr>
  </w:style>
  <w:style w:type="character" w:customStyle="1" w:styleId="FooterChar">
    <w:name w:val="Footer Char"/>
    <w:link w:val="Footer"/>
    <w:rsid w:val="00484893"/>
    <w:rPr>
      <w:sz w:val="24"/>
      <w:szCs w:val="24"/>
    </w:rPr>
  </w:style>
  <w:style w:type="paragraph" w:customStyle="1" w:styleId="DarkList-Accent31">
    <w:name w:val="Dark List - Accent 31"/>
    <w:hidden/>
    <w:rsid w:val="001332CA"/>
  </w:style>
  <w:style w:type="character" w:customStyle="1" w:styleId="UnresolvedMention1">
    <w:name w:val="Unresolved Mention1"/>
    <w:uiPriority w:val="99"/>
    <w:semiHidden/>
    <w:unhideWhenUsed/>
    <w:rsid w:val="00E16692"/>
    <w:rPr>
      <w:color w:val="605E5C"/>
      <w:shd w:val="clear" w:color="auto" w:fill="E1DFDD"/>
    </w:rPr>
  </w:style>
  <w:style w:type="paragraph" w:styleId="Revision">
    <w:name w:val="Revision"/>
    <w:hidden/>
    <w:rsid w:val="007E59DD"/>
  </w:style>
  <w:style w:type="character" w:customStyle="1" w:styleId="ipa">
    <w:name w:val="ipa"/>
    <w:basedOn w:val="DefaultParagraphFont"/>
    <w:rsid w:val="00F75932"/>
  </w:style>
  <w:style w:type="paragraph" w:styleId="ListParagraph">
    <w:name w:val="List Paragraph"/>
    <w:basedOn w:val="Normal"/>
    <w:uiPriority w:val="34"/>
    <w:qFormat/>
    <w:rsid w:val="009D3114"/>
    <w:pPr>
      <w:spacing w:before="100" w:beforeAutospacing="1" w:after="100" w:afterAutospacing="1"/>
    </w:pPr>
  </w:style>
  <w:style w:type="character" w:customStyle="1" w:styleId="Heading3Char">
    <w:name w:val="Heading 3 Char"/>
    <w:basedOn w:val="DefaultParagraphFont"/>
    <w:link w:val="Heading3"/>
    <w:semiHidden/>
    <w:rsid w:val="001730E6"/>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7F437A"/>
    <w:rPr>
      <w:i/>
      <w:iCs/>
    </w:rPr>
  </w:style>
  <w:style w:type="character" w:styleId="UnresolvedMention">
    <w:name w:val="Unresolved Mention"/>
    <w:basedOn w:val="DefaultParagraphFont"/>
    <w:uiPriority w:val="99"/>
    <w:semiHidden/>
    <w:unhideWhenUsed/>
    <w:rsid w:val="00123C32"/>
    <w:rPr>
      <w:color w:val="605E5C"/>
      <w:shd w:val="clear" w:color="auto" w:fill="E1DFDD"/>
    </w:rPr>
  </w:style>
  <w:style w:type="paragraph" w:customStyle="1" w:styleId="paragraph">
    <w:name w:val="paragraph"/>
    <w:basedOn w:val="Normal"/>
    <w:rsid w:val="00091CC7"/>
    <w:pPr>
      <w:spacing w:before="100" w:beforeAutospacing="1" w:after="100" w:afterAutospacing="1"/>
    </w:pPr>
    <w:rPr>
      <w:lang w:val="de-DE" w:eastAsia="de-DE"/>
    </w:rPr>
  </w:style>
  <w:style w:type="character" w:customStyle="1" w:styleId="normaltextrun">
    <w:name w:val="normaltextrun"/>
    <w:basedOn w:val="DefaultParagraphFont"/>
    <w:rsid w:val="00091CC7"/>
  </w:style>
  <w:style w:type="character" w:customStyle="1" w:styleId="eop">
    <w:name w:val="eop"/>
    <w:basedOn w:val="DefaultParagraphFont"/>
    <w:rsid w:val="00091CC7"/>
  </w:style>
  <w:style w:type="character" w:customStyle="1" w:styleId="scxw34792552">
    <w:name w:val="scxw34792552"/>
    <w:basedOn w:val="DefaultParagraphFont"/>
    <w:rsid w:val="00091CC7"/>
  </w:style>
  <w:style w:type="character" w:styleId="Strong">
    <w:name w:val="Strong"/>
    <w:basedOn w:val="DefaultParagraphFont"/>
    <w:uiPriority w:val="22"/>
    <w:qFormat/>
    <w:rsid w:val="008752A6"/>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FuzeileZchn1">
    <w:name w:val="Fußzeile Zchn1"/>
    <w:rsid w:val="006C7404"/>
    <w:rPr>
      <w:rFonts w:ascii="Times New Roman" w:eastAsia="Times New Roman" w:hAnsi="Times New Roman" w:cs="Times New Roman"/>
      <w:lang w:val="x-none" w:eastAsia="x-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5347">
      <w:bodyDiv w:val="1"/>
      <w:marLeft w:val="0"/>
      <w:marRight w:val="0"/>
      <w:marTop w:val="0"/>
      <w:marBottom w:val="0"/>
      <w:divBdr>
        <w:top w:val="none" w:sz="0" w:space="0" w:color="auto"/>
        <w:left w:val="none" w:sz="0" w:space="0" w:color="auto"/>
        <w:bottom w:val="none" w:sz="0" w:space="0" w:color="auto"/>
        <w:right w:val="none" w:sz="0" w:space="0" w:color="auto"/>
      </w:divBdr>
    </w:div>
    <w:div w:id="902254620">
      <w:bodyDiv w:val="1"/>
      <w:marLeft w:val="0"/>
      <w:marRight w:val="0"/>
      <w:marTop w:val="0"/>
      <w:marBottom w:val="0"/>
      <w:divBdr>
        <w:top w:val="none" w:sz="0" w:space="0" w:color="auto"/>
        <w:left w:val="none" w:sz="0" w:space="0" w:color="auto"/>
        <w:bottom w:val="none" w:sz="0" w:space="0" w:color="auto"/>
        <w:right w:val="none" w:sz="0" w:space="0" w:color="auto"/>
      </w:divBdr>
    </w:div>
    <w:div w:id="1361737736">
      <w:bodyDiv w:val="1"/>
      <w:marLeft w:val="0"/>
      <w:marRight w:val="0"/>
      <w:marTop w:val="0"/>
      <w:marBottom w:val="0"/>
      <w:divBdr>
        <w:top w:val="none" w:sz="0" w:space="0" w:color="auto"/>
        <w:left w:val="none" w:sz="0" w:space="0" w:color="auto"/>
        <w:bottom w:val="none" w:sz="0" w:space="0" w:color="auto"/>
        <w:right w:val="none" w:sz="0" w:space="0" w:color="auto"/>
      </w:divBdr>
    </w:div>
    <w:div w:id="1402673140">
      <w:bodyDiv w:val="1"/>
      <w:marLeft w:val="0"/>
      <w:marRight w:val="0"/>
      <w:marTop w:val="0"/>
      <w:marBottom w:val="0"/>
      <w:divBdr>
        <w:top w:val="none" w:sz="0" w:space="0" w:color="auto"/>
        <w:left w:val="none" w:sz="0" w:space="0" w:color="auto"/>
        <w:bottom w:val="none" w:sz="0" w:space="0" w:color="auto"/>
        <w:right w:val="none" w:sz="0" w:space="0" w:color="auto"/>
      </w:divBdr>
      <w:divsChild>
        <w:div w:id="348528979">
          <w:marLeft w:val="0"/>
          <w:marRight w:val="0"/>
          <w:marTop w:val="0"/>
          <w:marBottom w:val="0"/>
          <w:divBdr>
            <w:top w:val="none" w:sz="0" w:space="0" w:color="auto"/>
            <w:left w:val="none" w:sz="0" w:space="0" w:color="auto"/>
            <w:bottom w:val="none" w:sz="0" w:space="0" w:color="auto"/>
            <w:right w:val="none" w:sz="0" w:space="0" w:color="auto"/>
          </w:divBdr>
        </w:div>
        <w:div w:id="1866208219">
          <w:marLeft w:val="0"/>
          <w:marRight w:val="0"/>
          <w:marTop w:val="0"/>
          <w:marBottom w:val="0"/>
          <w:divBdr>
            <w:top w:val="none" w:sz="0" w:space="0" w:color="auto"/>
            <w:left w:val="none" w:sz="0" w:space="0" w:color="auto"/>
            <w:bottom w:val="none" w:sz="0" w:space="0" w:color="auto"/>
            <w:right w:val="none" w:sz="0" w:space="0" w:color="auto"/>
          </w:divBdr>
        </w:div>
      </w:divsChild>
    </w:div>
    <w:div w:id="1619489682">
      <w:bodyDiv w:val="1"/>
      <w:marLeft w:val="0"/>
      <w:marRight w:val="0"/>
      <w:marTop w:val="0"/>
      <w:marBottom w:val="0"/>
      <w:divBdr>
        <w:top w:val="none" w:sz="0" w:space="0" w:color="auto"/>
        <w:left w:val="none" w:sz="0" w:space="0" w:color="auto"/>
        <w:bottom w:val="none" w:sz="0" w:space="0" w:color="auto"/>
        <w:right w:val="none" w:sz="0" w:space="0" w:color="auto"/>
      </w:divBdr>
      <w:divsChild>
        <w:div w:id="1287349815">
          <w:marLeft w:val="0"/>
          <w:marRight w:val="0"/>
          <w:marTop w:val="0"/>
          <w:marBottom w:val="0"/>
          <w:divBdr>
            <w:top w:val="none" w:sz="0" w:space="0" w:color="auto"/>
            <w:left w:val="none" w:sz="0" w:space="0" w:color="auto"/>
            <w:bottom w:val="none" w:sz="0" w:space="0" w:color="auto"/>
            <w:right w:val="none" w:sz="0" w:space="0" w:color="auto"/>
          </w:divBdr>
        </w:div>
        <w:div w:id="19362840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549773/" TargetMode="External"/><Relationship Id="rId18" Type="http://schemas.openxmlformats.org/officeDocument/2006/relationships/image" Target="media/image4.png"/><Relationship Id="rId26" Type="http://schemas.openxmlformats.org/officeDocument/2006/relationships/hyperlink" Target="https://www.wallstcom.com/Riedel/RiedelTechnology-ARRI.jpg" TargetMode="External"/><Relationship Id="rId3" Type="http://schemas.openxmlformats.org/officeDocument/2006/relationships/customXml" Target="../customXml/item3.xml"/><Relationship Id="rId21" Type="http://schemas.openxmlformats.org/officeDocument/2006/relationships/hyperlink" Target="mailto:serkan.guener@riedel.ne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riedelcommunications/" TargetMode="External"/><Relationship Id="rId25" Type="http://schemas.openxmlformats.org/officeDocument/2006/relationships/hyperlink" Target="https://www.wallstcom.com/Riedel/Riedel-ARRI-Group.jpg"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jp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RIEDELCommunicationsInternational/" TargetMode="External"/><Relationship Id="rId24" Type="http://schemas.openxmlformats.org/officeDocument/2006/relationships/hyperlink" Target="https://www.wallstcom.com/Riedel/ThomasRiedel-ARRI.jpg" TargetMode="External"/><Relationship Id="rId5" Type="http://schemas.openxmlformats.org/officeDocument/2006/relationships/customXml" Target="../customXml/item5.xml"/><Relationship Id="rId15" Type="http://schemas.openxmlformats.org/officeDocument/2006/relationships/hyperlink" Target="https://www.youtube.com/user/riedelcommunications" TargetMode="External"/><Relationship Id="rId23" Type="http://schemas.openxmlformats.org/officeDocument/2006/relationships/hyperlink" Target="https://www.wallstcom.com/Riedel/260414-Riedel-ARRI-DE.doc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bsky.app/profile/riedel-net.bsky.socia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KSchwutke@arri.d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A8B72CC29BE84ABC8192F7CCF053B8" ma:contentTypeVersion="20" ma:contentTypeDescription="Create a new document." ma:contentTypeScope="" ma:versionID="e0ab75475a9c12f7f16800156bed802e">
  <xsd:schema xmlns:xsd="http://www.w3.org/2001/XMLSchema" xmlns:xs="http://www.w3.org/2001/XMLSchema" xmlns:p="http://schemas.microsoft.com/office/2006/metadata/properties" xmlns:ns2="08b6ed48-a9b2-4d09-8352-9933fe3f4900" xmlns:ns3="396e2555-6062-4de9-8c0e-7d9d80615b93" targetNamespace="http://schemas.microsoft.com/office/2006/metadata/properties" ma:root="true" ma:fieldsID="8ee021efa8a4761e2141e42f445d9b3e" ns2:_="" ns3:_="">
    <xsd:import namespace="08b6ed48-a9b2-4d09-8352-9933fe3f4900"/>
    <xsd:import namespace="396e2555-6062-4de9-8c0e-7d9d80615b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ed48-a9b2-4d09-8352-9933fe3f4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98ab68-9cde-48e2-9e88-6397925eeacf"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e2555-6062-4de9-8c0e-7d9d80615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205577-8d80-48fd-9629-a7fbc980ae22}" ma:internalName="TaxCatchAll" ma:showField="CatchAllData" ma:web="396e2555-6062-4de9-8c0e-7d9d80615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6e2555-6062-4de9-8c0e-7d9d80615b93" xsi:nil="true"/>
    <lcf76f155ced4ddcb4097134ff3c332f xmlns="08b6ed48-a9b2-4d09-8352-9933fe3f4900">
      <Terms xmlns="http://schemas.microsoft.com/office/infopath/2007/PartnerControls"/>
    </lcf76f155ced4ddcb4097134ff3c332f>
    <DateandTime xmlns="08b6ed48-a9b2-4d09-8352-9933fe3f49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h7UsxWy/hqcYwFC4LslnInbaA==">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</go:docsCustomData>
</go:gDocsCustomXmlDataStorage>
</file>

<file path=customXml/itemProps1.xml><?xml version="1.0" encoding="utf-8"?>
<ds:datastoreItem xmlns:ds="http://schemas.openxmlformats.org/officeDocument/2006/customXml" ds:itemID="{3A633051-1C2A-354D-A6E7-6725C30E7252}">
  <ds:schemaRefs>
    <ds:schemaRef ds:uri="http://schemas.openxmlformats.org/officeDocument/2006/bibliography"/>
  </ds:schemaRefs>
</ds:datastoreItem>
</file>

<file path=customXml/itemProps2.xml><?xml version="1.0" encoding="utf-8"?>
<ds:datastoreItem xmlns:ds="http://schemas.openxmlformats.org/officeDocument/2006/customXml" ds:itemID="{1F493836-F829-473C-B76C-E831CF329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6ed48-a9b2-4d09-8352-9933fe3f4900"/>
    <ds:schemaRef ds:uri="396e2555-6062-4de9-8c0e-7d9d80615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61808-9321-42CB-99B2-E755D589B502}">
  <ds:schemaRefs>
    <ds:schemaRef ds:uri="http://schemas.microsoft.com/office/2006/metadata/properties"/>
    <ds:schemaRef ds:uri="http://schemas.microsoft.com/office/infopath/2007/PartnerControls"/>
    <ds:schemaRef ds:uri="396e2555-6062-4de9-8c0e-7d9d80615b93"/>
    <ds:schemaRef ds:uri="08b6ed48-a9b2-4d09-8352-9933fe3f4900"/>
  </ds:schemaRefs>
</ds:datastoreItem>
</file>

<file path=customXml/itemProps4.xml><?xml version="1.0" encoding="utf-8"?>
<ds:datastoreItem xmlns:ds="http://schemas.openxmlformats.org/officeDocument/2006/customXml" ds:itemID="{C057CD10-5978-42BF-A300-494B19A2682A}">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Kai Matsui (Riedel)</cp:lastModifiedBy>
  <cp:revision>4</cp:revision>
  <cp:lastPrinted>2025-06-16T22:31:00Z</cp:lastPrinted>
  <dcterms:created xsi:type="dcterms:W3CDTF">2026-04-15T02:06:00Z</dcterms:created>
  <dcterms:modified xsi:type="dcterms:W3CDTF">2026-04-16T04:13:00Z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0x0101008BA8B72CC29BE84ABC8192F7CCF053B8</vt:lpwstr>
  </property>
  <property fmtid="{D5CDD505-2E9C-101B-9397-08002B2CF9AE}" pid="3" name="MediaServiceImageTags">
    <vt:lpwstr/>
  </property>
</Properties>
</file>