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77777777" w:rsidR="007C1584" w:rsidRPr="00480798" w:rsidRDefault="00042407" w:rsidP="007C1584">
            <w:pPr>
              <w:ind w:hanging="108"/>
              <w:rPr>
                <w:rFonts w:ascii="Arial" w:hAnsi="Arial" w:cs="Arial"/>
                <w:b/>
                <w:sz w:val="20"/>
                <w:szCs w:val="20"/>
              </w:rPr>
            </w:pPr>
            <w:r w:rsidRPr="00480798">
              <w:rPr>
                <w:rFonts w:ascii="Arial" w:hAnsi="Arial" w:cs="Arial"/>
                <w:sz w:val="20"/>
                <w:szCs w:val="20"/>
              </w:rPr>
              <w:t>Miranda Warren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77777777" w:rsidR="007C1584" w:rsidRPr="001C651D" w:rsidRDefault="000F5EE9" w:rsidP="007C1584">
            <w:pPr>
              <w:ind w:hanging="108"/>
              <w:rPr>
                <w:rFonts w:ascii="Arial" w:hAnsi="Arial" w:cs="Arial"/>
                <w:sz w:val="20"/>
                <w:szCs w:val="20"/>
              </w:rPr>
            </w:pPr>
            <w:r w:rsidRPr="001C651D">
              <w:rPr>
                <w:rFonts w:ascii="Arial" w:hAnsi="Arial" w:cs="Arial"/>
                <w:sz w:val="20"/>
                <w:szCs w:val="20"/>
              </w:rPr>
              <w:t>Tel: +1 (</w:t>
            </w:r>
            <w:r w:rsidR="00042407" w:rsidRPr="001C651D">
              <w:rPr>
                <w:rFonts w:ascii="Arial" w:hAnsi="Arial" w:cs="Arial"/>
                <w:sz w:val="20"/>
                <w:szCs w:val="20"/>
              </w:rPr>
              <w:t>631</w:t>
            </w:r>
            <w:r w:rsidRPr="001C651D">
              <w:rPr>
                <w:rFonts w:ascii="Arial" w:hAnsi="Arial" w:cs="Arial"/>
                <w:sz w:val="20"/>
                <w:szCs w:val="20"/>
              </w:rPr>
              <w:t xml:space="preserve">) </w:t>
            </w:r>
            <w:r w:rsidR="00042407" w:rsidRPr="001C651D">
              <w:rPr>
                <w:rFonts w:ascii="Arial" w:hAnsi="Arial" w:cs="Arial"/>
                <w:sz w:val="20"/>
                <w:szCs w:val="20"/>
              </w:rPr>
              <w:t>681</w:t>
            </w:r>
            <w:r w:rsidRPr="001C651D">
              <w:rPr>
                <w:rFonts w:ascii="Arial" w:hAnsi="Arial" w:cs="Arial"/>
                <w:sz w:val="20"/>
                <w:szCs w:val="20"/>
              </w:rPr>
              <w:t>-</w:t>
            </w:r>
            <w:r w:rsidR="00042407" w:rsidRPr="001C651D">
              <w:rPr>
                <w:rFonts w:ascii="Arial" w:hAnsi="Arial" w:cs="Arial"/>
                <w:sz w:val="20"/>
                <w:szCs w:val="20"/>
              </w:rPr>
              <w:t>7475</w:t>
            </w:r>
          </w:p>
          <w:p w14:paraId="4FDC2B55" w14:textId="77777777"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42407" w:rsidRPr="001C651D">
              <w:rPr>
                <w:rFonts w:ascii="Arial" w:hAnsi="Arial" w:cs="Arial"/>
                <w:sz w:val="20"/>
                <w:szCs w:val="20"/>
              </w:rPr>
              <w:t>miranda</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 xml:space="preserve">Serkan </w:t>
            </w:r>
            <w:proofErr w:type="spellStart"/>
            <w:r w:rsidRPr="00480798">
              <w:rPr>
                <w:rFonts w:ascii="Arial" w:hAnsi="Arial"/>
                <w:sz w:val="20"/>
                <w:szCs w:val="20"/>
              </w:rPr>
              <w:t>Güner</w:t>
            </w:r>
            <w:proofErr w:type="spellEnd"/>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4711691A"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9" w:history="1">
        <w:r w:rsidR="00D569B2" w:rsidRPr="00662284">
          <w:rPr>
            <w:rStyle w:val="Hyperlink"/>
            <w:rFonts w:ascii="Arial" w:hAnsi="Arial" w:cs="Arial"/>
            <w:sz w:val="20"/>
            <w:szCs w:val="20"/>
          </w:rPr>
          <w:t>www.wallstcom.com/Riedel/</w:t>
        </w:r>
        <w:r w:rsidR="00D569B2" w:rsidRPr="00662284">
          <w:rPr>
            <w:rStyle w:val="Hyperlink"/>
            <w:rFonts w:ascii="Arial" w:hAnsi="Arial" w:cs="Arial"/>
            <w:sz w:val="20"/>
            <w:szCs w:val="20"/>
          </w:rPr>
          <w:t>240326-Riedel-JP</w:t>
        </w:r>
        <w:r w:rsidR="00D569B2" w:rsidRPr="00662284">
          <w:rPr>
            <w:rStyle w:val="Hyperlink"/>
            <w:rFonts w:ascii="Arial" w:hAnsi="Arial" w:cs="Arial"/>
            <w:sz w:val="20"/>
            <w:szCs w:val="20"/>
          </w:rPr>
          <w:t>_</w:t>
        </w:r>
        <w:r w:rsidR="00D569B2" w:rsidRPr="00662284">
          <w:rPr>
            <w:rStyle w:val="Hyperlink"/>
            <w:rFonts w:ascii="Arial" w:hAnsi="Arial" w:cs="Arial"/>
            <w:sz w:val="20"/>
            <w:szCs w:val="20"/>
          </w:rPr>
          <w:t>Morgan-TSL</w:t>
        </w:r>
        <w:r w:rsidR="00D569B2" w:rsidRPr="00662284">
          <w:rPr>
            <w:rStyle w:val="Hyperlink"/>
            <w:rFonts w:ascii="Arial" w:hAnsi="Arial" w:cs="Arial"/>
            <w:sz w:val="20"/>
            <w:szCs w:val="20"/>
          </w:rPr>
          <w:t>.docx</w:t>
        </w:r>
      </w:hyperlink>
      <w:r w:rsidR="00D569B2">
        <w:rPr>
          <w:rFonts w:ascii="Arial" w:hAnsi="Arial" w:cs="Arial"/>
          <w:sz w:val="20"/>
          <w:szCs w:val="20"/>
        </w:rPr>
        <w:t xml:space="preserve"> </w:t>
      </w:r>
    </w:p>
    <w:p w14:paraId="658BADCA" w14:textId="77777777" w:rsidR="00A65C5D" w:rsidRPr="00480798" w:rsidRDefault="00A65C5D" w:rsidP="00C8761C">
      <w:pPr>
        <w:rPr>
          <w:rFonts w:ascii="Arial" w:hAnsi="Arial" w:cs="Arial"/>
          <w:b/>
          <w:sz w:val="20"/>
          <w:szCs w:val="20"/>
        </w:rPr>
      </w:pPr>
    </w:p>
    <w:p w14:paraId="4CB97494" w14:textId="5C8D28B0" w:rsidR="005015AA" w:rsidRPr="00DF7389" w:rsidRDefault="00C4444E" w:rsidP="005015AA">
      <w:pPr>
        <w:rPr>
          <w:rFonts w:ascii="Arial" w:hAnsi="Arial" w:cs="Arial"/>
          <w:sz w:val="20"/>
          <w:szCs w:val="20"/>
        </w:rPr>
      </w:pPr>
      <w:r w:rsidRPr="00037772">
        <w:rPr>
          <w:rFonts w:ascii="Arial" w:hAnsi="Arial" w:cs="Arial"/>
          <w:b/>
          <w:bCs/>
          <w:sz w:val="20"/>
          <w:szCs w:val="20"/>
        </w:rPr>
        <w:t>Photo Link</w:t>
      </w:r>
      <w:r w:rsidR="000B4AEE">
        <w:rPr>
          <w:rFonts w:ascii="Arial" w:hAnsi="Arial" w:cs="Arial"/>
          <w:b/>
          <w:bCs/>
          <w:sz w:val="20"/>
          <w:szCs w:val="20"/>
        </w:rPr>
        <w:t>s</w:t>
      </w:r>
      <w:r w:rsidRPr="00037772">
        <w:rPr>
          <w:rFonts w:ascii="Arial" w:hAnsi="Arial" w:cs="Arial"/>
          <w:b/>
          <w:bCs/>
          <w:sz w:val="20"/>
          <w:szCs w:val="20"/>
        </w:rPr>
        <w:t>:</w:t>
      </w:r>
      <w:r w:rsidR="005015AA" w:rsidRPr="00037772">
        <w:rPr>
          <w:rFonts w:ascii="Arial" w:hAnsi="Arial" w:cs="Arial"/>
          <w:b/>
          <w:bCs/>
          <w:sz w:val="20"/>
          <w:szCs w:val="20"/>
        </w:rPr>
        <w:t xml:space="preserve"> </w:t>
      </w:r>
      <w:r w:rsidR="00DF7389" w:rsidRPr="00DF7389">
        <w:rPr>
          <w:rFonts w:ascii="Arial" w:hAnsi="Arial" w:cs="Arial"/>
          <w:sz w:val="20"/>
          <w:szCs w:val="20"/>
        </w:rPr>
        <w:t>www.wallstcom.com/Riedel/</w:t>
      </w:r>
    </w:p>
    <w:p w14:paraId="6268BABE" w14:textId="0E20A338" w:rsidR="64079A3D" w:rsidRDefault="00C4444E" w:rsidP="64079A3D">
      <w:pPr>
        <w:rPr>
          <w:rFonts w:ascii="Arial" w:hAnsi="Arial" w:cs="Arial"/>
          <w:sz w:val="20"/>
          <w:szCs w:val="20"/>
        </w:rPr>
      </w:pPr>
      <w:r w:rsidRPr="0061742D">
        <w:rPr>
          <w:rFonts w:ascii="Arial" w:hAnsi="Arial" w:cs="Arial"/>
          <w:b/>
          <w:bCs/>
          <w:sz w:val="20"/>
          <w:szCs w:val="20"/>
        </w:rPr>
        <w:t>Photo Caption:</w:t>
      </w:r>
      <w:r w:rsidR="007672C9" w:rsidRPr="64079A3D">
        <w:rPr>
          <w:rFonts w:ascii="Arial" w:hAnsi="Arial" w:cs="Arial"/>
          <w:b/>
          <w:bCs/>
          <w:sz w:val="20"/>
          <w:szCs w:val="20"/>
        </w:rPr>
        <w:t xml:space="preserve"> </w:t>
      </w:r>
      <w:r w:rsidR="000B4AEE" w:rsidRPr="000B4AEE">
        <w:rPr>
          <w:rFonts w:ascii="Arial" w:hAnsi="Arial" w:cs="Arial"/>
          <w:sz w:val="20"/>
          <w:szCs w:val="20"/>
        </w:rPr>
        <w:t xml:space="preserve">Riedel </w:t>
      </w:r>
      <w:proofErr w:type="spellStart"/>
      <w:r w:rsidR="000B4AEE" w:rsidRPr="000B4AEE">
        <w:rPr>
          <w:rFonts w:ascii="Arial" w:hAnsi="Arial" w:cs="Arial"/>
          <w:sz w:val="20"/>
          <w:szCs w:val="20"/>
        </w:rPr>
        <w:t>FusioN</w:t>
      </w:r>
      <w:proofErr w:type="spellEnd"/>
      <w:r w:rsidR="000B4AEE" w:rsidRPr="000B4AEE">
        <w:rPr>
          <w:rFonts w:ascii="Arial" w:hAnsi="Arial" w:cs="Arial"/>
          <w:sz w:val="20"/>
          <w:szCs w:val="20"/>
        </w:rPr>
        <w:t xml:space="preserve"> Edge Devices</w:t>
      </w:r>
    </w:p>
    <w:p w14:paraId="102F23AD" w14:textId="77777777" w:rsidR="000B4AEE" w:rsidRDefault="000B4AEE" w:rsidP="000B4AEE">
      <w:pPr>
        <w:rPr>
          <w:rFonts w:ascii="Arial" w:hAnsi="Arial" w:cs="Arial"/>
          <w:b/>
          <w:bCs/>
          <w:sz w:val="20"/>
          <w:szCs w:val="20"/>
        </w:rPr>
      </w:pPr>
    </w:p>
    <w:p w14:paraId="4547C3DD" w14:textId="081ECD2D" w:rsidR="000B4AEE" w:rsidRPr="00037772" w:rsidRDefault="000B4AEE" w:rsidP="000B4AEE">
      <w:pPr>
        <w:rPr>
          <w:rFonts w:ascii="Arial" w:hAnsi="Arial" w:cs="Arial"/>
          <w:sz w:val="20"/>
          <w:szCs w:val="20"/>
        </w:rPr>
      </w:pPr>
      <w:r w:rsidRPr="00037772">
        <w:rPr>
          <w:rFonts w:ascii="Arial" w:hAnsi="Arial" w:cs="Arial"/>
          <w:b/>
          <w:bCs/>
          <w:sz w:val="20"/>
          <w:szCs w:val="20"/>
        </w:rPr>
        <w:t>Photo Lin</w:t>
      </w:r>
      <w:r w:rsidR="003F6DA0">
        <w:rPr>
          <w:rFonts w:ascii="Arial" w:hAnsi="Arial" w:cs="Arial"/>
          <w:b/>
          <w:bCs/>
          <w:sz w:val="20"/>
          <w:szCs w:val="20"/>
        </w:rPr>
        <w:t>k:</w:t>
      </w:r>
      <w:r w:rsidR="00DF7389">
        <w:rPr>
          <w:rFonts w:ascii="Arial" w:hAnsi="Arial" w:cs="Arial"/>
          <w:b/>
          <w:bCs/>
          <w:sz w:val="20"/>
          <w:szCs w:val="20"/>
        </w:rPr>
        <w:t xml:space="preserve"> </w:t>
      </w:r>
      <w:r w:rsidR="00DF7389" w:rsidRPr="00DF7389">
        <w:rPr>
          <w:rFonts w:ascii="Arial" w:hAnsi="Arial" w:cs="Arial"/>
          <w:sz w:val="20"/>
          <w:szCs w:val="20"/>
        </w:rPr>
        <w:t>www.wallstcom.com/Rieldel/</w:t>
      </w:r>
    </w:p>
    <w:p w14:paraId="2C8A5DD2" w14:textId="6F2723F8" w:rsidR="000B4AEE" w:rsidRDefault="000B4AEE" w:rsidP="000B4AEE">
      <w:pPr>
        <w:rPr>
          <w:rFonts w:ascii="Arial" w:hAnsi="Arial" w:cs="Arial"/>
          <w:sz w:val="20"/>
          <w:szCs w:val="20"/>
        </w:rPr>
      </w:pPr>
      <w:r w:rsidRPr="0061742D">
        <w:rPr>
          <w:rFonts w:ascii="Arial" w:hAnsi="Arial" w:cs="Arial"/>
          <w:b/>
          <w:bCs/>
          <w:sz w:val="20"/>
          <w:szCs w:val="20"/>
        </w:rPr>
        <w:t>Photo Caption:</w:t>
      </w:r>
      <w:r>
        <w:rPr>
          <w:rFonts w:ascii="Arial" w:hAnsi="Arial" w:cs="Arial"/>
          <w:b/>
          <w:bCs/>
          <w:sz w:val="20"/>
          <w:szCs w:val="20"/>
        </w:rPr>
        <w:t xml:space="preserve"> </w:t>
      </w:r>
      <w:r w:rsidR="00A169FD" w:rsidRPr="00A169FD">
        <w:rPr>
          <w:rFonts w:ascii="Arial" w:hAnsi="Arial" w:cs="Arial"/>
          <w:sz w:val="20"/>
          <w:szCs w:val="20"/>
        </w:rPr>
        <w:t>Riedel and TSL Deployment in Leading Financial Services Firm</w:t>
      </w:r>
    </w:p>
    <w:p w14:paraId="10EB6F6E" w14:textId="77777777" w:rsidR="000B4AEE" w:rsidRPr="000B4AEE" w:rsidRDefault="000B4AEE" w:rsidP="64079A3D">
      <w:pPr>
        <w:rPr>
          <w:rFonts w:ascii="Arial" w:hAnsi="Arial" w:cs="Arial"/>
          <w:sz w:val="20"/>
          <w:szCs w:val="20"/>
        </w:rPr>
      </w:pPr>
    </w:p>
    <w:p w14:paraId="2B857B05" w14:textId="77777777" w:rsidR="00BB5B2D" w:rsidRPr="00A25B35" w:rsidRDefault="00BB5B2D" w:rsidP="64079A3D">
      <w:pPr>
        <w:rPr>
          <w:rFonts w:ascii="Arial" w:hAnsi="Arial" w:cs="Arial"/>
          <w:b/>
          <w:bCs/>
          <w:sz w:val="32"/>
          <w:szCs w:val="32"/>
        </w:rPr>
      </w:pPr>
    </w:p>
    <w:p w14:paraId="47FC8CAB" w14:textId="6D0F50AA" w:rsidR="00D939A2" w:rsidRDefault="00D939A2" w:rsidP="00103D8A">
      <w:pPr>
        <w:jc w:val="center"/>
        <w:rPr>
          <w:rFonts w:ascii="Arial" w:hAnsi="Arial"/>
          <w:b/>
          <w:bCs/>
          <w:sz w:val="32"/>
          <w:szCs w:val="32"/>
        </w:rPr>
      </w:pPr>
      <w:r w:rsidRPr="00D939A2">
        <w:rPr>
          <w:rFonts w:ascii="Arial" w:hAnsi="Arial"/>
          <w:b/>
          <w:bCs/>
          <w:sz w:val="32"/>
          <w:szCs w:val="32"/>
        </w:rPr>
        <w:t>Riedel</w:t>
      </w:r>
      <w:r w:rsidR="00103D8A">
        <w:rPr>
          <w:rFonts w:ascii="Arial" w:hAnsi="Arial"/>
          <w:b/>
          <w:bCs/>
          <w:sz w:val="32"/>
          <w:szCs w:val="32"/>
        </w:rPr>
        <w:t xml:space="preserve"> </w:t>
      </w:r>
      <w:r w:rsidR="00103D8A" w:rsidRPr="00103D8A">
        <w:rPr>
          <w:rFonts w:ascii="Arial" w:hAnsi="Arial"/>
          <w:b/>
          <w:bCs/>
          <w:sz w:val="32"/>
          <w:szCs w:val="32"/>
        </w:rPr>
        <w:t xml:space="preserve">and TSL Provide </w:t>
      </w:r>
      <w:r w:rsidR="00EC6C5C">
        <w:rPr>
          <w:rFonts w:ascii="Arial" w:hAnsi="Arial"/>
          <w:b/>
          <w:bCs/>
          <w:sz w:val="32"/>
          <w:szCs w:val="32"/>
        </w:rPr>
        <w:t>Cost-Effective</w:t>
      </w:r>
      <w:r w:rsidR="00C722D0">
        <w:rPr>
          <w:rFonts w:ascii="Arial" w:hAnsi="Arial"/>
          <w:b/>
          <w:bCs/>
          <w:sz w:val="32"/>
          <w:szCs w:val="32"/>
        </w:rPr>
        <w:t>, High-Quality</w:t>
      </w:r>
      <w:r w:rsidR="00103D8A" w:rsidRPr="00103D8A">
        <w:rPr>
          <w:rFonts w:ascii="Arial" w:hAnsi="Arial"/>
          <w:b/>
          <w:bCs/>
          <w:sz w:val="32"/>
          <w:szCs w:val="32"/>
        </w:rPr>
        <w:t xml:space="preserve"> Video Routing and Control for Leading Financial Corporation</w:t>
      </w:r>
    </w:p>
    <w:p w14:paraId="34E2A385" w14:textId="6A0082F9" w:rsidR="64079A3D" w:rsidRPr="00A25B35" w:rsidRDefault="64079A3D" w:rsidP="00205B23">
      <w:pPr>
        <w:pStyle w:val="BlockText"/>
        <w:tabs>
          <w:tab w:val="left" w:pos="180"/>
        </w:tabs>
        <w:spacing w:line="259" w:lineRule="auto"/>
        <w:ind w:left="0" w:right="0"/>
        <w:jc w:val="left"/>
        <w:rPr>
          <w:rFonts w:ascii="Arial" w:hAnsi="Arial"/>
          <w:sz w:val="32"/>
          <w:szCs w:val="32"/>
        </w:rPr>
      </w:pPr>
    </w:p>
    <w:p w14:paraId="3896147B" w14:textId="743192B1" w:rsidR="008524DE" w:rsidRDefault="7AE1F27F" w:rsidP="00103D8A">
      <w:pPr>
        <w:spacing w:line="360" w:lineRule="auto"/>
        <w:rPr>
          <w:rFonts w:ascii="Arial" w:hAnsi="Arial" w:cs="Arial"/>
          <w:sz w:val="22"/>
          <w:szCs w:val="22"/>
        </w:rPr>
      </w:pPr>
      <w:r w:rsidRPr="503EC02C">
        <w:rPr>
          <w:rFonts w:ascii="Arial" w:hAnsi="Arial" w:cs="Arial"/>
          <w:b/>
          <w:bCs/>
          <w:sz w:val="22"/>
          <w:szCs w:val="22"/>
        </w:rPr>
        <w:t xml:space="preserve">WUPPERTAL, Germany </w:t>
      </w:r>
      <w:r w:rsidRPr="503EC02C">
        <w:rPr>
          <w:rFonts w:ascii="Arial" w:hAnsi="Arial" w:cs="Arial"/>
          <w:sz w:val="22"/>
          <w:szCs w:val="22"/>
        </w:rPr>
        <w:t>—</w:t>
      </w:r>
      <w:r w:rsidRPr="503EC02C">
        <w:rPr>
          <w:rFonts w:ascii="Arial" w:hAnsi="Arial" w:cs="Arial"/>
          <w:b/>
          <w:bCs/>
          <w:sz w:val="22"/>
          <w:szCs w:val="22"/>
        </w:rPr>
        <w:t xml:space="preserve"> </w:t>
      </w:r>
      <w:r w:rsidR="00D90EAD">
        <w:rPr>
          <w:rFonts w:ascii="Arial" w:hAnsi="Arial" w:cs="Arial"/>
          <w:b/>
          <w:bCs/>
          <w:sz w:val="22"/>
          <w:szCs w:val="22"/>
        </w:rPr>
        <w:t>Mar</w:t>
      </w:r>
      <w:r w:rsidR="0025174F">
        <w:rPr>
          <w:rFonts w:ascii="Arial" w:hAnsi="Arial" w:cs="Arial"/>
          <w:b/>
          <w:bCs/>
          <w:sz w:val="22"/>
          <w:szCs w:val="22"/>
        </w:rPr>
        <w:t>ch</w:t>
      </w:r>
      <w:r w:rsidR="0093631F" w:rsidRPr="0061742D">
        <w:rPr>
          <w:rFonts w:ascii="Arial" w:hAnsi="Arial" w:cs="Arial"/>
          <w:b/>
          <w:bCs/>
          <w:sz w:val="22"/>
          <w:szCs w:val="22"/>
        </w:rPr>
        <w:t xml:space="preserve"> </w:t>
      </w:r>
      <w:r w:rsidR="007A7A08">
        <w:rPr>
          <w:rFonts w:ascii="Arial" w:hAnsi="Arial" w:cs="Arial"/>
          <w:b/>
          <w:bCs/>
          <w:sz w:val="22"/>
          <w:szCs w:val="22"/>
        </w:rPr>
        <w:t>26</w:t>
      </w:r>
      <w:r w:rsidRPr="503EC02C">
        <w:rPr>
          <w:rFonts w:ascii="Arial" w:hAnsi="Arial" w:cs="Arial"/>
          <w:b/>
          <w:bCs/>
          <w:sz w:val="22"/>
          <w:szCs w:val="22"/>
        </w:rPr>
        <w:t>, 202</w:t>
      </w:r>
      <w:r w:rsidR="009A5908">
        <w:rPr>
          <w:rFonts w:ascii="Arial" w:hAnsi="Arial" w:cs="Arial"/>
          <w:b/>
          <w:bCs/>
          <w:sz w:val="22"/>
          <w:szCs w:val="22"/>
        </w:rPr>
        <w:t>4</w:t>
      </w:r>
      <w:r w:rsidRPr="503EC02C">
        <w:rPr>
          <w:rFonts w:ascii="Arial" w:hAnsi="Arial" w:cs="Arial"/>
          <w:sz w:val="22"/>
          <w:szCs w:val="22"/>
        </w:rPr>
        <w:t xml:space="preserve"> — Riedel Communications today announced</w:t>
      </w:r>
      <w:r w:rsidR="00F03017">
        <w:rPr>
          <w:rFonts w:ascii="Arial" w:hAnsi="Arial" w:cs="Arial"/>
          <w:sz w:val="22"/>
          <w:szCs w:val="22"/>
        </w:rPr>
        <w:t xml:space="preserve"> </w:t>
      </w:r>
      <w:r w:rsidR="00BD6A15">
        <w:rPr>
          <w:rFonts w:ascii="Arial" w:hAnsi="Arial" w:cs="Arial"/>
          <w:sz w:val="22"/>
          <w:szCs w:val="22"/>
        </w:rPr>
        <w:t xml:space="preserve">that </w:t>
      </w:r>
      <w:r w:rsidR="00462BBD">
        <w:rPr>
          <w:rFonts w:ascii="Arial" w:hAnsi="Arial" w:cs="Arial"/>
          <w:sz w:val="22"/>
          <w:szCs w:val="22"/>
        </w:rPr>
        <w:t>its strategic</w:t>
      </w:r>
      <w:r w:rsidR="00103D8A" w:rsidRPr="00103D8A">
        <w:rPr>
          <w:rFonts w:ascii="Arial" w:hAnsi="Arial" w:cs="Arial"/>
          <w:sz w:val="22"/>
          <w:szCs w:val="22"/>
        </w:rPr>
        <w:t xml:space="preserve"> collaboration with TSL</w:t>
      </w:r>
      <w:r w:rsidR="00462BBD">
        <w:rPr>
          <w:rFonts w:ascii="Arial" w:hAnsi="Arial" w:cs="Arial"/>
          <w:sz w:val="22"/>
          <w:szCs w:val="22"/>
        </w:rPr>
        <w:t xml:space="preserve"> </w:t>
      </w:r>
      <w:r w:rsidR="00462BBD" w:rsidRPr="00462BBD">
        <w:rPr>
          <w:rFonts w:ascii="Arial" w:hAnsi="Arial" w:cs="Arial"/>
          <w:sz w:val="22"/>
          <w:szCs w:val="22"/>
        </w:rPr>
        <w:t xml:space="preserve">has led to the successful deployment of a </w:t>
      </w:r>
      <w:r w:rsidR="00A36609">
        <w:rPr>
          <w:rFonts w:ascii="Arial" w:hAnsi="Arial" w:cs="Arial"/>
          <w:sz w:val="22"/>
          <w:szCs w:val="22"/>
        </w:rPr>
        <w:t>flexible, cost-effective</w:t>
      </w:r>
      <w:r w:rsidR="00462BBD" w:rsidRPr="00462BBD">
        <w:rPr>
          <w:rFonts w:ascii="Arial" w:hAnsi="Arial" w:cs="Arial"/>
          <w:sz w:val="22"/>
          <w:szCs w:val="22"/>
        </w:rPr>
        <w:t xml:space="preserve"> video distribution and control system for a </w:t>
      </w:r>
      <w:r w:rsidR="00142593">
        <w:rPr>
          <w:rFonts w:ascii="Arial" w:hAnsi="Arial" w:cs="Arial"/>
          <w:sz w:val="22"/>
          <w:szCs w:val="22"/>
        </w:rPr>
        <w:t>leading</w:t>
      </w:r>
      <w:r w:rsidR="00462BBD" w:rsidRPr="00462BBD">
        <w:rPr>
          <w:rFonts w:ascii="Arial" w:hAnsi="Arial" w:cs="Arial"/>
          <w:sz w:val="22"/>
          <w:szCs w:val="22"/>
        </w:rPr>
        <w:t xml:space="preserve"> financial </w:t>
      </w:r>
      <w:r w:rsidR="008D0322">
        <w:rPr>
          <w:rFonts w:ascii="Arial" w:hAnsi="Arial" w:cs="Arial"/>
          <w:sz w:val="22"/>
          <w:szCs w:val="22"/>
        </w:rPr>
        <w:t>services firm</w:t>
      </w:r>
      <w:r w:rsidR="00462BBD" w:rsidRPr="00462BBD">
        <w:rPr>
          <w:rFonts w:ascii="Arial" w:hAnsi="Arial" w:cs="Arial"/>
          <w:sz w:val="22"/>
          <w:szCs w:val="22"/>
        </w:rPr>
        <w:t>.</w:t>
      </w:r>
      <w:r w:rsidR="001F18E1">
        <w:rPr>
          <w:rFonts w:ascii="Arial" w:hAnsi="Arial" w:cs="Arial"/>
          <w:sz w:val="22"/>
          <w:szCs w:val="22"/>
        </w:rPr>
        <w:t xml:space="preserve"> </w:t>
      </w:r>
      <w:r w:rsidR="0055469A">
        <w:rPr>
          <w:rFonts w:ascii="Arial" w:hAnsi="Arial" w:cs="Arial"/>
          <w:sz w:val="22"/>
          <w:szCs w:val="22"/>
        </w:rPr>
        <w:t xml:space="preserve">In a solution delivered by systems integrator Diversified, </w:t>
      </w:r>
      <w:r w:rsidR="001F18E1" w:rsidRPr="00103D8A">
        <w:rPr>
          <w:rFonts w:ascii="Arial" w:hAnsi="Arial" w:cs="Arial"/>
          <w:sz w:val="22"/>
          <w:szCs w:val="22"/>
        </w:rPr>
        <w:t xml:space="preserve">Riedel's </w:t>
      </w:r>
      <w:proofErr w:type="spellStart"/>
      <w:r w:rsidR="001F18E1" w:rsidRPr="00103D8A">
        <w:rPr>
          <w:rFonts w:ascii="Arial" w:hAnsi="Arial" w:cs="Arial"/>
          <w:sz w:val="22"/>
          <w:szCs w:val="22"/>
        </w:rPr>
        <w:t>MediorNet</w:t>
      </w:r>
      <w:proofErr w:type="spellEnd"/>
      <w:r w:rsidR="001F18E1" w:rsidRPr="00103D8A">
        <w:rPr>
          <w:rFonts w:ascii="Arial" w:hAnsi="Arial" w:cs="Arial"/>
          <w:sz w:val="22"/>
          <w:szCs w:val="22"/>
        </w:rPr>
        <w:t xml:space="preserve"> IP video distribution </w:t>
      </w:r>
      <w:r w:rsidR="00D90EAD">
        <w:rPr>
          <w:rFonts w:ascii="Arial" w:hAnsi="Arial" w:cs="Arial"/>
          <w:sz w:val="22"/>
          <w:szCs w:val="22"/>
        </w:rPr>
        <w:t xml:space="preserve">and conversion </w:t>
      </w:r>
      <w:r w:rsidR="001F18E1" w:rsidRPr="00103D8A">
        <w:rPr>
          <w:rFonts w:ascii="Arial" w:hAnsi="Arial" w:cs="Arial"/>
          <w:sz w:val="22"/>
          <w:szCs w:val="22"/>
        </w:rPr>
        <w:t xml:space="preserve">equipment </w:t>
      </w:r>
      <w:r w:rsidR="001F18E1">
        <w:rPr>
          <w:rFonts w:ascii="Arial" w:hAnsi="Arial" w:cs="Arial"/>
          <w:sz w:val="22"/>
          <w:szCs w:val="22"/>
        </w:rPr>
        <w:t xml:space="preserve">— </w:t>
      </w:r>
      <w:r w:rsidR="001F18E1" w:rsidRPr="00103D8A">
        <w:rPr>
          <w:rFonts w:ascii="Arial" w:hAnsi="Arial" w:cs="Arial"/>
          <w:sz w:val="22"/>
          <w:szCs w:val="22"/>
        </w:rPr>
        <w:t>paired with TSL's</w:t>
      </w:r>
      <w:r w:rsidR="001F18E1">
        <w:rPr>
          <w:rFonts w:ascii="Arial" w:hAnsi="Arial" w:cs="Arial"/>
          <w:sz w:val="22"/>
          <w:szCs w:val="22"/>
        </w:rPr>
        <w:t xml:space="preserve"> award-winning</w:t>
      </w:r>
      <w:r w:rsidR="001F18E1" w:rsidRPr="00103D8A">
        <w:rPr>
          <w:rFonts w:ascii="Arial" w:hAnsi="Arial" w:cs="Arial"/>
          <w:sz w:val="22"/>
          <w:szCs w:val="22"/>
        </w:rPr>
        <w:t xml:space="preserve"> </w:t>
      </w:r>
      <w:r w:rsidR="001F18E1" w:rsidRPr="001B0703">
        <w:rPr>
          <w:rFonts w:ascii="Arial" w:hAnsi="Arial" w:cs="Arial"/>
          <w:sz w:val="22"/>
          <w:szCs w:val="22"/>
        </w:rPr>
        <w:t>X-Connect</w:t>
      </w:r>
      <w:r w:rsidR="00BF35ED">
        <w:rPr>
          <w:rFonts w:ascii="Arial" w:hAnsi="Arial" w:cs="Arial"/>
          <w:sz w:val="22"/>
          <w:szCs w:val="22"/>
        </w:rPr>
        <w:t xml:space="preserve"> SMPTE ST 2110 routing control solution and virtual panel</w:t>
      </w:r>
      <w:r w:rsidR="001F18E1" w:rsidRPr="001B0703">
        <w:rPr>
          <w:rFonts w:ascii="Arial" w:hAnsi="Arial" w:cs="Arial"/>
          <w:sz w:val="22"/>
          <w:szCs w:val="22"/>
        </w:rPr>
        <w:t xml:space="preserve"> </w:t>
      </w:r>
      <w:r w:rsidR="001F18E1" w:rsidRPr="00103D8A">
        <w:rPr>
          <w:rFonts w:ascii="Arial" w:hAnsi="Arial" w:cs="Arial"/>
          <w:sz w:val="22"/>
          <w:szCs w:val="22"/>
        </w:rPr>
        <w:t>interface</w:t>
      </w:r>
      <w:r w:rsidR="00BF35ED">
        <w:rPr>
          <w:rFonts w:ascii="Arial" w:hAnsi="Arial" w:cs="Arial"/>
          <w:sz w:val="22"/>
          <w:szCs w:val="22"/>
        </w:rPr>
        <w:t>s</w:t>
      </w:r>
      <w:r w:rsidR="001F18E1" w:rsidRPr="00103D8A">
        <w:rPr>
          <w:rFonts w:ascii="Arial" w:hAnsi="Arial" w:cs="Arial"/>
          <w:sz w:val="22"/>
          <w:szCs w:val="22"/>
        </w:rPr>
        <w:t xml:space="preserve"> </w:t>
      </w:r>
      <w:r w:rsidR="001F18E1">
        <w:rPr>
          <w:rFonts w:ascii="Arial" w:hAnsi="Arial" w:cs="Arial"/>
          <w:sz w:val="22"/>
          <w:szCs w:val="22"/>
        </w:rPr>
        <w:t xml:space="preserve">— </w:t>
      </w:r>
      <w:r w:rsidR="001F18E1" w:rsidRPr="00103D8A">
        <w:rPr>
          <w:rFonts w:ascii="Arial" w:hAnsi="Arial" w:cs="Arial"/>
          <w:sz w:val="22"/>
          <w:szCs w:val="22"/>
        </w:rPr>
        <w:t>provide</w:t>
      </w:r>
      <w:r w:rsidR="00101B3A">
        <w:rPr>
          <w:rFonts w:ascii="Arial" w:hAnsi="Arial" w:cs="Arial"/>
          <w:sz w:val="22"/>
          <w:szCs w:val="22"/>
        </w:rPr>
        <w:t>s</w:t>
      </w:r>
      <w:r w:rsidR="00BC55B1">
        <w:rPr>
          <w:rFonts w:ascii="Arial" w:hAnsi="Arial" w:cs="Arial"/>
          <w:sz w:val="22"/>
          <w:szCs w:val="22"/>
        </w:rPr>
        <w:t xml:space="preserve"> </w:t>
      </w:r>
      <w:r w:rsidR="001F18E1" w:rsidRPr="00103D8A">
        <w:rPr>
          <w:rFonts w:ascii="Arial" w:hAnsi="Arial" w:cs="Arial"/>
          <w:sz w:val="22"/>
          <w:szCs w:val="22"/>
        </w:rPr>
        <w:t>professional-grade</w:t>
      </w:r>
      <w:r w:rsidR="009E59DB">
        <w:rPr>
          <w:rFonts w:ascii="Arial" w:hAnsi="Arial" w:cs="Arial"/>
          <w:sz w:val="22"/>
          <w:szCs w:val="22"/>
        </w:rPr>
        <w:t xml:space="preserve"> </w:t>
      </w:r>
      <w:r w:rsidR="00B235EB">
        <w:rPr>
          <w:rFonts w:ascii="Arial" w:hAnsi="Arial" w:cs="Arial"/>
          <w:sz w:val="22"/>
          <w:szCs w:val="22"/>
        </w:rPr>
        <w:t xml:space="preserve">distributed </w:t>
      </w:r>
      <w:r w:rsidR="00101B3A">
        <w:rPr>
          <w:rFonts w:ascii="Arial" w:hAnsi="Arial" w:cs="Arial"/>
          <w:sz w:val="22"/>
          <w:szCs w:val="22"/>
        </w:rPr>
        <w:t>IP routing and control</w:t>
      </w:r>
      <w:r w:rsidR="001F18E1" w:rsidRPr="00103D8A">
        <w:rPr>
          <w:rFonts w:ascii="Arial" w:hAnsi="Arial" w:cs="Arial"/>
          <w:sz w:val="22"/>
          <w:szCs w:val="22"/>
        </w:rPr>
        <w:t xml:space="preserve"> without the need for a large-scale matrix</w:t>
      </w:r>
      <w:r w:rsidR="00615367">
        <w:rPr>
          <w:rFonts w:ascii="Arial" w:hAnsi="Arial" w:cs="Arial"/>
          <w:sz w:val="22"/>
          <w:szCs w:val="22"/>
        </w:rPr>
        <w:t>.</w:t>
      </w:r>
    </w:p>
    <w:p w14:paraId="3FF8CBAA" w14:textId="77777777" w:rsidR="008524DE" w:rsidRDefault="008524DE" w:rsidP="00103D8A">
      <w:pPr>
        <w:spacing w:line="360" w:lineRule="auto"/>
        <w:rPr>
          <w:rFonts w:ascii="Arial" w:hAnsi="Arial" w:cs="Arial"/>
          <w:sz w:val="22"/>
          <w:szCs w:val="22"/>
        </w:rPr>
      </w:pPr>
    </w:p>
    <w:p w14:paraId="272D4AF4" w14:textId="51D590BE" w:rsidR="007B76B4" w:rsidRDefault="0014047F" w:rsidP="00337F44">
      <w:pPr>
        <w:spacing w:line="360" w:lineRule="auto"/>
        <w:rPr>
          <w:rFonts w:ascii="Arial" w:hAnsi="Arial" w:cs="Arial"/>
          <w:sz w:val="22"/>
          <w:szCs w:val="22"/>
        </w:rPr>
      </w:pPr>
      <w:r w:rsidRPr="0014047F">
        <w:rPr>
          <w:rFonts w:ascii="Arial" w:hAnsi="Arial" w:cs="Arial"/>
          <w:sz w:val="22"/>
          <w:szCs w:val="22"/>
        </w:rPr>
        <w:t xml:space="preserve">At each of the financial firm's </w:t>
      </w:r>
      <w:r>
        <w:rPr>
          <w:rFonts w:ascii="Arial" w:hAnsi="Arial" w:cs="Arial"/>
          <w:sz w:val="22"/>
          <w:szCs w:val="22"/>
        </w:rPr>
        <w:t xml:space="preserve">two </w:t>
      </w:r>
      <w:r w:rsidRPr="0014047F">
        <w:rPr>
          <w:rFonts w:ascii="Arial" w:hAnsi="Arial" w:cs="Arial"/>
          <w:sz w:val="22"/>
          <w:szCs w:val="22"/>
        </w:rPr>
        <w:t xml:space="preserve">primary locations, </w:t>
      </w:r>
      <w:r w:rsidR="00193498">
        <w:rPr>
          <w:rFonts w:ascii="Arial" w:hAnsi="Arial" w:cs="Arial"/>
          <w:sz w:val="22"/>
          <w:szCs w:val="22"/>
        </w:rPr>
        <w:t>more than</w:t>
      </w:r>
      <w:r w:rsidRPr="0014047F">
        <w:rPr>
          <w:rFonts w:ascii="Arial" w:hAnsi="Arial" w:cs="Arial"/>
          <w:sz w:val="22"/>
          <w:szCs w:val="22"/>
        </w:rPr>
        <w:t xml:space="preserve"> 50 Riedel </w:t>
      </w:r>
      <w:proofErr w:type="spellStart"/>
      <w:r w:rsidRPr="0014047F">
        <w:rPr>
          <w:rFonts w:ascii="Arial" w:hAnsi="Arial" w:cs="Arial"/>
          <w:sz w:val="22"/>
          <w:szCs w:val="22"/>
        </w:rPr>
        <w:t>MediorNet</w:t>
      </w:r>
      <w:proofErr w:type="spellEnd"/>
      <w:r w:rsidRPr="0014047F">
        <w:rPr>
          <w:rFonts w:ascii="Arial" w:hAnsi="Arial" w:cs="Arial"/>
          <w:sz w:val="22"/>
          <w:szCs w:val="22"/>
        </w:rPr>
        <w:t xml:space="preserve"> </w:t>
      </w:r>
      <w:proofErr w:type="spellStart"/>
      <w:r w:rsidRPr="0014047F">
        <w:rPr>
          <w:rFonts w:ascii="Arial" w:hAnsi="Arial" w:cs="Arial"/>
          <w:sz w:val="22"/>
          <w:szCs w:val="22"/>
        </w:rPr>
        <w:t>FusioN</w:t>
      </w:r>
      <w:proofErr w:type="spellEnd"/>
      <w:r w:rsidRPr="0014047F">
        <w:rPr>
          <w:rFonts w:ascii="Arial" w:hAnsi="Arial" w:cs="Arial"/>
          <w:sz w:val="22"/>
          <w:szCs w:val="22"/>
        </w:rPr>
        <w:t xml:space="preserve"> edge devices, orchestrated by TSL's X-Connect, </w:t>
      </w:r>
      <w:r w:rsidR="0059546B" w:rsidRPr="0059546B">
        <w:rPr>
          <w:rFonts w:ascii="Arial" w:hAnsi="Arial" w:cs="Arial"/>
          <w:sz w:val="22"/>
          <w:szCs w:val="22"/>
        </w:rPr>
        <w:t xml:space="preserve">form a flexible </w:t>
      </w:r>
      <w:r w:rsidRPr="0014047F">
        <w:rPr>
          <w:rFonts w:ascii="Arial" w:hAnsi="Arial" w:cs="Arial"/>
          <w:sz w:val="22"/>
          <w:szCs w:val="22"/>
        </w:rPr>
        <w:t xml:space="preserve">small-scale solution. Customized for spaces </w:t>
      </w:r>
      <w:r w:rsidR="00BF35ED">
        <w:rPr>
          <w:rFonts w:ascii="Arial" w:hAnsi="Arial" w:cs="Arial"/>
          <w:sz w:val="22"/>
          <w:szCs w:val="22"/>
        </w:rPr>
        <w:t>prioritizing</w:t>
      </w:r>
      <w:r w:rsidR="00BF35ED" w:rsidRPr="0014047F">
        <w:rPr>
          <w:rFonts w:ascii="Arial" w:hAnsi="Arial" w:cs="Arial"/>
          <w:sz w:val="22"/>
          <w:szCs w:val="22"/>
        </w:rPr>
        <w:t xml:space="preserve"> </w:t>
      </w:r>
      <w:r w:rsidRPr="0014047F">
        <w:rPr>
          <w:rFonts w:ascii="Arial" w:hAnsi="Arial" w:cs="Arial"/>
          <w:sz w:val="22"/>
          <w:szCs w:val="22"/>
        </w:rPr>
        <w:t xml:space="preserve">high-quality video and user-friendly control, such as wealth management meetings, client conferences, and live webinars, the </w:t>
      </w:r>
      <w:proofErr w:type="spellStart"/>
      <w:r w:rsidR="00337F44" w:rsidRPr="00337F44">
        <w:rPr>
          <w:rFonts w:ascii="Arial" w:hAnsi="Arial" w:cs="Arial"/>
          <w:sz w:val="22"/>
          <w:szCs w:val="22"/>
        </w:rPr>
        <w:t>FusioNs</w:t>
      </w:r>
      <w:proofErr w:type="spellEnd"/>
      <w:r w:rsidR="00337F44" w:rsidRPr="00337F44">
        <w:rPr>
          <w:rFonts w:ascii="Arial" w:hAnsi="Arial" w:cs="Arial"/>
          <w:sz w:val="22"/>
          <w:szCs w:val="22"/>
        </w:rPr>
        <w:t xml:space="preserve"> </w:t>
      </w:r>
      <w:r w:rsidR="00BF35ED">
        <w:rPr>
          <w:rFonts w:ascii="Arial" w:hAnsi="Arial" w:cs="Arial"/>
          <w:sz w:val="22"/>
          <w:szCs w:val="22"/>
        </w:rPr>
        <w:t>transcend their role</w:t>
      </w:r>
      <w:r w:rsidR="00337F44" w:rsidRPr="00337F44">
        <w:rPr>
          <w:rFonts w:ascii="Arial" w:hAnsi="Arial" w:cs="Arial"/>
          <w:sz w:val="22"/>
          <w:szCs w:val="22"/>
        </w:rPr>
        <w:t xml:space="preserve"> as 3G/UHD SDI/IP gateways</w:t>
      </w:r>
      <w:r w:rsidR="002B386E">
        <w:rPr>
          <w:rFonts w:ascii="Arial" w:hAnsi="Arial" w:cs="Arial"/>
          <w:sz w:val="22"/>
          <w:szCs w:val="22"/>
        </w:rPr>
        <w:t xml:space="preserve">. </w:t>
      </w:r>
    </w:p>
    <w:p w14:paraId="34F5366C" w14:textId="77777777" w:rsidR="007B76B4" w:rsidRDefault="007B76B4" w:rsidP="00337F44">
      <w:pPr>
        <w:spacing w:line="360" w:lineRule="auto"/>
        <w:rPr>
          <w:rFonts w:ascii="Arial" w:hAnsi="Arial" w:cs="Arial"/>
          <w:sz w:val="22"/>
          <w:szCs w:val="22"/>
        </w:rPr>
      </w:pPr>
    </w:p>
    <w:p w14:paraId="58A82DED" w14:textId="0FA12AD7" w:rsidR="0014047F" w:rsidRDefault="002B386E" w:rsidP="00337F44">
      <w:pPr>
        <w:spacing w:line="360" w:lineRule="auto"/>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FusioNs</w:t>
      </w:r>
      <w:proofErr w:type="spellEnd"/>
      <w:r w:rsidR="00BF35ED">
        <w:rPr>
          <w:rFonts w:ascii="Arial" w:hAnsi="Arial" w:cs="Arial"/>
          <w:sz w:val="22"/>
          <w:szCs w:val="22"/>
        </w:rPr>
        <w:t xml:space="preserve"> </w:t>
      </w:r>
      <w:r>
        <w:rPr>
          <w:rFonts w:ascii="Arial" w:hAnsi="Arial" w:cs="Arial"/>
          <w:sz w:val="22"/>
          <w:szCs w:val="22"/>
        </w:rPr>
        <w:t xml:space="preserve">also </w:t>
      </w:r>
      <w:r w:rsidR="00BF35ED">
        <w:rPr>
          <w:rFonts w:ascii="Arial" w:hAnsi="Arial" w:cs="Arial"/>
          <w:sz w:val="22"/>
          <w:szCs w:val="22"/>
        </w:rPr>
        <w:t xml:space="preserve">excel as </w:t>
      </w:r>
      <w:r w:rsidR="00337F44" w:rsidRPr="00337F44">
        <w:rPr>
          <w:rFonts w:ascii="Arial" w:hAnsi="Arial" w:cs="Arial"/>
          <w:sz w:val="22"/>
          <w:szCs w:val="22"/>
        </w:rPr>
        <w:t>PTZ camera control Ethernet tunnels</w:t>
      </w:r>
      <w:r w:rsidR="00BF35ED">
        <w:rPr>
          <w:rFonts w:ascii="Arial" w:hAnsi="Arial" w:cs="Arial"/>
          <w:sz w:val="22"/>
          <w:szCs w:val="22"/>
        </w:rPr>
        <w:t>, catering seamlessly to the needs of</w:t>
      </w:r>
      <w:r w:rsidR="00337F44" w:rsidRPr="00337F44">
        <w:rPr>
          <w:rFonts w:ascii="Arial" w:hAnsi="Arial" w:cs="Arial"/>
          <w:sz w:val="22"/>
          <w:szCs w:val="22"/>
        </w:rPr>
        <w:t xml:space="preserve"> remote camera operators.</w:t>
      </w:r>
      <w:r w:rsidR="00337F44">
        <w:rPr>
          <w:rFonts w:ascii="Arial" w:hAnsi="Arial" w:cs="Arial"/>
          <w:sz w:val="22"/>
          <w:szCs w:val="22"/>
        </w:rPr>
        <w:t xml:space="preserve"> </w:t>
      </w:r>
      <w:r w:rsidR="0059546B" w:rsidRPr="0059546B">
        <w:rPr>
          <w:rFonts w:ascii="Arial" w:hAnsi="Arial" w:cs="Arial"/>
          <w:sz w:val="22"/>
          <w:szCs w:val="22"/>
        </w:rPr>
        <w:t xml:space="preserve">Offering options for </w:t>
      </w:r>
      <w:proofErr w:type="spellStart"/>
      <w:r w:rsidR="0059546B" w:rsidRPr="0059546B">
        <w:rPr>
          <w:rFonts w:ascii="Arial" w:hAnsi="Arial" w:cs="Arial"/>
          <w:sz w:val="22"/>
          <w:szCs w:val="22"/>
        </w:rPr>
        <w:t>FusioN</w:t>
      </w:r>
      <w:proofErr w:type="spellEnd"/>
      <w:r w:rsidR="0059546B" w:rsidRPr="0059546B">
        <w:rPr>
          <w:rFonts w:ascii="Arial" w:hAnsi="Arial" w:cs="Arial"/>
          <w:sz w:val="22"/>
          <w:szCs w:val="22"/>
        </w:rPr>
        <w:t xml:space="preserve"> black burst (BB) and frame sync (FS), </w:t>
      </w:r>
      <w:r w:rsidR="0059546B">
        <w:rPr>
          <w:rFonts w:ascii="Arial" w:hAnsi="Arial" w:cs="Arial"/>
          <w:sz w:val="22"/>
          <w:szCs w:val="22"/>
        </w:rPr>
        <w:t>customers</w:t>
      </w:r>
      <w:r w:rsidR="0059546B" w:rsidRPr="0059546B">
        <w:rPr>
          <w:rFonts w:ascii="Arial" w:hAnsi="Arial" w:cs="Arial"/>
          <w:sz w:val="22"/>
          <w:szCs w:val="22"/>
        </w:rPr>
        <w:t xml:space="preserve"> have the flexibility to genlock remote sources with BB inputs or use frame sync to </w:t>
      </w:r>
      <w:r w:rsidR="0059546B">
        <w:rPr>
          <w:rFonts w:ascii="Arial" w:hAnsi="Arial" w:cs="Arial"/>
          <w:sz w:val="22"/>
          <w:szCs w:val="22"/>
        </w:rPr>
        <w:t>lock</w:t>
      </w:r>
      <w:r w:rsidR="0059546B" w:rsidRPr="0059546B">
        <w:rPr>
          <w:rFonts w:ascii="Arial" w:hAnsi="Arial" w:cs="Arial"/>
          <w:sz w:val="22"/>
          <w:szCs w:val="22"/>
        </w:rPr>
        <w:t xml:space="preserve"> asynchronous sources to PTP during encapsulation. </w:t>
      </w:r>
      <w:r w:rsidR="0014047F" w:rsidRPr="0014047F">
        <w:rPr>
          <w:rFonts w:ascii="Arial" w:hAnsi="Arial" w:cs="Arial"/>
          <w:sz w:val="22"/>
          <w:szCs w:val="22"/>
        </w:rPr>
        <w:t xml:space="preserve">Additionally, </w:t>
      </w:r>
      <w:r w:rsidR="00337F44">
        <w:rPr>
          <w:rFonts w:ascii="Arial" w:hAnsi="Arial" w:cs="Arial"/>
          <w:sz w:val="22"/>
          <w:szCs w:val="22"/>
        </w:rPr>
        <w:t>t</w:t>
      </w:r>
      <w:r w:rsidR="00337F44" w:rsidRPr="00337F44">
        <w:rPr>
          <w:rFonts w:ascii="Arial" w:hAnsi="Arial" w:cs="Arial"/>
          <w:sz w:val="22"/>
          <w:szCs w:val="22"/>
        </w:rPr>
        <w:t xml:space="preserve">he core IP media </w:t>
      </w:r>
      <w:r w:rsidR="00337F44" w:rsidRPr="00337F44">
        <w:rPr>
          <w:rFonts w:ascii="Arial" w:hAnsi="Arial" w:cs="Arial"/>
          <w:sz w:val="22"/>
          <w:szCs w:val="22"/>
        </w:rPr>
        <w:lastRenderedPageBreak/>
        <w:t>fabric</w:t>
      </w:r>
      <w:r w:rsidR="00337F44">
        <w:rPr>
          <w:rFonts w:ascii="Arial" w:hAnsi="Arial" w:cs="Arial"/>
          <w:sz w:val="22"/>
          <w:szCs w:val="22"/>
        </w:rPr>
        <w:t xml:space="preserve"> consists of</w:t>
      </w:r>
      <w:r w:rsidR="00337F44" w:rsidRPr="00337F44">
        <w:rPr>
          <w:rFonts w:ascii="Arial" w:hAnsi="Arial" w:cs="Arial"/>
          <w:sz w:val="22"/>
          <w:szCs w:val="22"/>
        </w:rPr>
        <w:t xml:space="preserve"> two pairs of </w:t>
      </w:r>
      <w:proofErr w:type="spellStart"/>
      <w:r w:rsidR="00337F44" w:rsidRPr="00337F44">
        <w:rPr>
          <w:rFonts w:ascii="Arial" w:hAnsi="Arial" w:cs="Arial"/>
          <w:sz w:val="22"/>
          <w:szCs w:val="22"/>
        </w:rPr>
        <w:t>MediorNet</w:t>
      </w:r>
      <w:proofErr w:type="spellEnd"/>
      <w:r w:rsidR="00337F44" w:rsidRPr="00337F44">
        <w:rPr>
          <w:rFonts w:ascii="Arial" w:hAnsi="Arial" w:cs="Arial"/>
          <w:sz w:val="22"/>
          <w:szCs w:val="22"/>
        </w:rPr>
        <w:t xml:space="preserve"> VirtU-48s, </w:t>
      </w:r>
      <w:r w:rsidR="0059546B" w:rsidRPr="0059546B">
        <w:rPr>
          <w:rFonts w:ascii="Arial" w:hAnsi="Arial" w:cs="Arial"/>
          <w:sz w:val="22"/>
          <w:szCs w:val="22"/>
        </w:rPr>
        <w:t xml:space="preserve">establishing </w:t>
      </w:r>
      <w:r w:rsidR="00337F44" w:rsidRPr="00337F44">
        <w:rPr>
          <w:rFonts w:ascii="Arial" w:hAnsi="Arial" w:cs="Arial"/>
          <w:sz w:val="22"/>
          <w:szCs w:val="22"/>
        </w:rPr>
        <w:t xml:space="preserve">the </w:t>
      </w:r>
      <w:r w:rsidR="000D79BE">
        <w:rPr>
          <w:rFonts w:ascii="Arial" w:hAnsi="Arial" w:cs="Arial"/>
          <w:sz w:val="22"/>
          <w:szCs w:val="22"/>
        </w:rPr>
        <w:t>red and blue</w:t>
      </w:r>
      <w:r w:rsidR="00337F44" w:rsidRPr="00337F44">
        <w:rPr>
          <w:rFonts w:ascii="Arial" w:hAnsi="Arial" w:cs="Arial"/>
          <w:sz w:val="22"/>
          <w:szCs w:val="22"/>
        </w:rPr>
        <w:t xml:space="preserve"> networks</w:t>
      </w:r>
      <w:r w:rsidR="0059546B">
        <w:rPr>
          <w:rFonts w:ascii="Arial" w:hAnsi="Arial" w:cs="Arial"/>
          <w:sz w:val="22"/>
          <w:szCs w:val="22"/>
        </w:rPr>
        <w:t xml:space="preserve"> and </w:t>
      </w:r>
      <w:r w:rsidR="00337F44">
        <w:rPr>
          <w:rFonts w:ascii="Arial" w:hAnsi="Arial" w:cs="Arial"/>
          <w:sz w:val="22"/>
          <w:szCs w:val="22"/>
        </w:rPr>
        <w:t>ensuring</w:t>
      </w:r>
      <w:r w:rsidR="00337F44" w:rsidRPr="00337F44">
        <w:rPr>
          <w:rFonts w:ascii="Arial" w:hAnsi="Arial" w:cs="Arial"/>
          <w:sz w:val="22"/>
          <w:szCs w:val="22"/>
        </w:rPr>
        <w:t xml:space="preserve"> full signal redundancy through SMPTE ST 2022-7 seamless protection switching for a fault tolerant network</w:t>
      </w:r>
      <w:r w:rsidR="0014047F" w:rsidRPr="0014047F">
        <w:rPr>
          <w:rFonts w:ascii="Arial" w:hAnsi="Arial" w:cs="Arial"/>
          <w:sz w:val="22"/>
          <w:szCs w:val="22"/>
        </w:rPr>
        <w:t xml:space="preserve">. TSL's X-Connect </w:t>
      </w:r>
      <w:r w:rsidR="00BF35ED">
        <w:rPr>
          <w:rFonts w:ascii="Arial" w:hAnsi="Arial" w:cs="Arial"/>
          <w:sz w:val="22"/>
          <w:szCs w:val="22"/>
        </w:rPr>
        <w:t xml:space="preserve">ST 2110 routing solution effortlessly </w:t>
      </w:r>
      <w:r w:rsidR="0014047F" w:rsidRPr="0014047F">
        <w:rPr>
          <w:rFonts w:ascii="Arial" w:hAnsi="Arial" w:cs="Arial"/>
          <w:sz w:val="22"/>
          <w:szCs w:val="22"/>
        </w:rPr>
        <w:t>connects and controls IP edge devices</w:t>
      </w:r>
      <w:r w:rsidR="0014047F">
        <w:rPr>
          <w:rFonts w:ascii="Arial" w:hAnsi="Arial" w:cs="Arial"/>
          <w:sz w:val="22"/>
          <w:szCs w:val="22"/>
        </w:rPr>
        <w:t xml:space="preserve"> </w:t>
      </w:r>
      <w:r w:rsidR="0014047F" w:rsidRPr="0014047F">
        <w:rPr>
          <w:rFonts w:ascii="Arial" w:hAnsi="Arial" w:cs="Arial"/>
          <w:sz w:val="22"/>
          <w:szCs w:val="22"/>
        </w:rPr>
        <w:t xml:space="preserve">and </w:t>
      </w:r>
      <w:r w:rsidR="0014047F">
        <w:rPr>
          <w:rFonts w:ascii="Arial" w:hAnsi="Arial" w:cs="Arial"/>
          <w:sz w:val="22"/>
          <w:szCs w:val="22"/>
        </w:rPr>
        <w:t>legacy</w:t>
      </w:r>
      <w:r w:rsidR="0014047F" w:rsidRPr="0014047F">
        <w:rPr>
          <w:rFonts w:ascii="Arial" w:hAnsi="Arial" w:cs="Arial"/>
          <w:sz w:val="22"/>
          <w:szCs w:val="22"/>
        </w:rPr>
        <w:t xml:space="preserve"> broadcast devices, bridging the integration gap between SDI and IP-based workflows.</w:t>
      </w:r>
    </w:p>
    <w:p w14:paraId="722E04F6" w14:textId="77777777" w:rsidR="001B0703" w:rsidRDefault="001B0703" w:rsidP="00103D8A">
      <w:pPr>
        <w:spacing w:line="360" w:lineRule="auto"/>
        <w:rPr>
          <w:rFonts w:ascii="Arial" w:hAnsi="Arial" w:cs="Arial"/>
          <w:sz w:val="22"/>
          <w:szCs w:val="22"/>
        </w:rPr>
      </w:pPr>
    </w:p>
    <w:p w14:paraId="67730FFF" w14:textId="3352CBB0" w:rsidR="00103D8A" w:rsidRDefault="001B0703" w:rsidP="00103D8A">
      <w:pPr>
        <w:spacing w:line="360" w:lineRule="auto"/>
        <w:rPr>
          <w:rFonts w:ascii="Arial" w:hAnsi="Arial" w:cs="Arial"/>
          <w:sz w:val="22"/>
          <w:szCs w:val="22"/>
        </w:rPr>
      </w:pPr>
      <w:r w:rsidRPr="001B0703">
        <w:rPr>
          <w:rFonts w:ascii="Arial" w:hAnsi="Arial" w:cs="Arial"/>
          <w:sz w:val="22"/>
          <w:szCs w:val="22"/>
        </w:rPr>
        <w:t xml:space="preserve">“In the evolving IP landscape, content producers and broadcasters of all sizes </w:t>
      </w:r>
      <w:r w:rsidR="00BF35ED">
        <w:rPr>
          <w:rFonts w:ascii="Arial" w:hAnsi="Arial" w:cs="Arial"/>
          <w:sz w:val="22"/>
          <w:szCs w:val="22"/>
        </w:rPr>
        <w:t>must have</w:t>
      </w:r>
      <w:r w:rsidRPr="001B0703">
        <w:rPr>
          <w:rFonts w:ascii="Arial" w:hAnsi="Arial" w:cs="Arial"/>
          <w:sz w:val="22"/>
          <w:szCs w:val="22"/>
        </w:rPr>
        <w:t xml:space="preserve"> access to open, affordable solutions for leveraging IP and COTS benefits without the expense of a </w:t>
      </w:r>
      <w:r w:rsidR="00BF35ED">
        <w:rPr>
          <w:rFonts w:ascii="Arial" w:hAnsi="Arial" w:cs="Arial"/>
          <w:sz w:val="22"/>
          <w:szCs w:val="22"/>
        </w:rPr>
        <w:t xml:space="preserve">costly </w:t>
      </w:r>
      <w:r w:rsidRPr="001B0703">
        <w:rPr>
          <w:rFonts w:ascii="Arial" w:hAnsi="Arial" w:cs="Arial"/>
          <w:sz w:val="22"/>
          <w:szCs w:val="22"/>
        </w:rPr>
        <w:t>total infrastructure revamp</w:t>
      </w:r>
      <w:r>
        <w:rPr>
          <w:rFonts w:ascii="Arial" w:hAnsi="Arial" w:cs="Arial"/>
          <w:sz w:val="22"/>
          <w:szCs w:val="22"/>
        </w:rPr>
        <w:t xml:space="preserve">,” said </w:t>
      </w:r>
      <w:r w:rsidRPr="001B0703">
        <w:rPr>
          <w:rFonts w:ascii="Arial" w:hAnsi="Arial" w:cs="Arial"/>
          <w:sz w:val="22"/>
          <w:szCs w:val="22"/>
        </w:rPr>
        <w:t xml:space="preserve">Ian Godfrey, President </w:t>
      </w:r>
      <w:r w:rsidR="00BF35ED">
        <w:rPr>
          <w:rFonts w:ascii="Arial" w:hAnsi="Arial" w:cs="Arial"/>
          <w:sz w:val="22"/>
          <w:szCs w:val="22"/>
        </w:rPr>
        <w:t xml:space="preserve">TSL Products </w:t>
      </w:r>
      <w:proofErr w:type="gramStart"/>
      <w:r w:rsidR="00BF35ED">
        <w:rPr>
          <w:rFonts w:ascii="Arial" w:hAnsi="Arial" w:cs="Arial"/>
          <w:sz w:val="22"/>
          <w:szCs w:val="22"/>
        </w:rPr>
        <w:t>Inc.</w:t>
      </w:r>
      <w:proofErr w:type="gramEnd"/>
      <w:r w:rsidR="00BF35ED">
        <w:rPr>
          <w:rFonts w:ascii="Arial" w:hAnsi="Arial" w:cs="Arial"/>
          <w:sz w:val="22"/>
          <w:szCs w:val="22"/>
        </w:rPr>
        <w:t xml:space="preserve"> </w:t>
      </w:r>
      <w:r w:rsidR="001F1642">
        <w:rPr>
          <w:rFonts w:ascii="Arial" w:hAnsi="Arial" w:cs="Arial"/>
          <w:sz w:val="22"/>
          <w:szCs w:val="22"/>
        </w:rPr>
        <w:t>and</w:t>
      </w:r>
      <w:r w:rsidRPr="001B0703">
        <w:rPr>
          <w:rFonts w:ascii="Arial" w:hAnsi="Arial" w:cs="Arial"/>
          <w:sz w:val="22"/>
          <w:szCs w:val="22"/>
        </w:rPr>
        <w:t xml:space="preserve"> Head of Control</w:t>
      </w:r>
      <w:r>
        <w:rPr>
          <w:rFonts w:ascii="Arial" w:hAnsi="Arial" w:cs="Arial"/>
          <w:sz w:val="22"/>
          <w:szCs w:val="22"/>
        </w:rPr>
        <w:t>.</w:t>
      </w:r>
      <w:r w:rsidRPr="001B0703">
        <w:rPr>
          <w:rFonts w:ascii="Arial" w:hAnsi="Arial" w:cs="Arial"/>
          <w:sz w:val="22"/>
          <w:szCs w:val="22"/>
        </w:rPr>
        <w:t xml:space="preserve"> </w:t>
      </w:r>
      <w:r>
        <w:rPr>
          <w:rFonts w:ascii="Arial" w:hAnsi="Arial" w:cs="Arial"/>
          <w:sz w:val="22"/>
          <w:szCs w:val="22"/>
        </w:rPr>
        <w:t>“</w:t>
      </w:r>
      <w:r w:rsidR="000C759E">
        <w:rPr>
          <w:rFonts w:ascii="Arial" w:hAnsi="Arial" w:cs="Arial"/>
          <w:sz w:val="22"/>
          <w:szCs w:val="22"/>
        </w:rPr>
        <w:t>I</w:t>
      </w:r>
      <w:r w:rsidR="004449AD" w:rsidRPr="004449AD">
        <w:rPr>
          <w:rFonts w:ascii="Arial" w:hAnsi="Arial" w:cs="Arial"/>
          <w:sz w:val="22"/>
          <w:szCs w:val="22"/>
        </w:rPr>
        <w:t>ntegrating X-Connect with Riedel's innovative</w:t>
      </w:r>
      <w:r w:rsidR="00E96E6E">
        <w:rPr>
          <w:rFonts w:ascii="Arial" w:hAnsi="Arial" w:cs="Arial"/>
          <w:sz w:val="22"/>
          <w:szCs w:val="22"/>
        </w:rPr>
        <w:t xml:space="preserve"> </w:t>
      </w:r>
      <w:proofErr w:type="spellStart"/>
      <w:r w:rsidR="00E96E6E">
        <w:rPr>
          <w:rFonts w:ascii="Arial" w:hAnsi="Arial" w:cs="Arial"/>
          <w:sz w:val="22"/>
          <w:szCs w:val="22"/>
        </w:rPr>
        <w:t>MediorNet</w:t>
      </w:r>
      <w:proofErr w:type="spellEnd"/>
      <w:r w:rsidR="004449AD" w:rsidRPr="004449AD">
        <w:rPr>
          <w:rFonts w:ascii="Arial" w:hAnsi="Arial" w:cs="Arial"/>
          <w:sz w:val="22"/>
          <w:szCs w:val="22"/>
        </w:rPr>
        <w:t xml:space="preserve"> </w:t>
      </w:r>
      <w:r w:rsidR="00E96E6E">
        <w:rPr>
          <w:rFonts w:ascii="Arial" w:hAnsi="Arial" w:cs="Arial"/>
          <w:sz w:val="22"/>
          <w:szCs w:val="22"/>
        </w:rPr>
        <w:t>IP video systems</w:t>
      </w:r>
      <w:r w:rsidR="004449AD" w:rsidRPr="004449AD">
        <w:rPr>
          <w:rFonts w:ascii="Arial" w:hAnsi="Arial" w:cs="Arial"/>
          <w:sz w:val="22"/>
          <w:szCs w:val="22"/>
        </w:rPr>
        <w:t>, we have created a</w:t>
      </w:r>
      <w:r w:rsidR="008B5E70">
        <w:rPr>
          <w:rFonts w:ascii="Arial" w:hAnsi="Arial" w:cs="Arial"/>
          <w:sz w:val="22"/>
          <w:szCs w:val="22"/>
        </w:rPr>
        <w:t xml:space="preserve">n easy-to-use </w:t>
      </w:r>
      <w:r w:rsidR="00450E98">
        <w:rPr>
          <w:rFonts w:ascii="Arial" w:hAnsi="Arial" w:cs="Arial"/>
          <w:sz w:val="22"/>
          <w:szCs w:val="22"/>
        </w:rPr>
        <w:t xml:space="preserve">solution that </w:t>
      </w:r>
      <w:r w:rsidR="00E2086E">
        <w:rPr>
          <w:rFonts w:ascii="Arial" w:hAnsi="Arial" w:cs="Arial"/>
          <w:sz w:val="22"/>
          <w:szCs w:val="22"/>
        </w:rPr>
        <w:t xml:space="preserve">facilitates </w:t>
      </w:r>
      <w:r w:rsidR="0081611E">
        <w:rPr>
          <w:rFonts w:ascii="Arial" w:hAnsi="Arial" w:cs="Arial"/>
          <w:sz w:val="22"/>
          <w:szCs w:val="22"/>
        </w:rPr>
        <w:t xml:space="preserve">high-quality </w:t>
      </w:r>
      <w:r w:rsidR="00411A8C">
        <w:rPr>
          <w:rFonts w:ascii="Arial" w:hAnsi="Arial" w:cs="Arial"/>
          <w:sz w:val="22"/>
          <w:szCs w:val="22"/>
        </w:rPr>
        <w:t>video distribution</w:t>
      </w:r>
      <w:r w:rsidR="00E2086E">
        <w:rPr>
          <w:rFonts w:ascii="Arial" w:hAnsi="Arial" w:cs="Arial"/>
          <w:sz w:val="22"/>
          <w:szCs w:val="22"/>
        </w:rPr>
        <w:t xml:space="preserve"> </w:t>
      </w:r>
      <w:r w:rsidR="00D64090">
        <w:rPr>
          <w:rFonts w:ascii="Arial" w:hAnsi="Arial" w:cs="Arial"/>
          <w:sz w:val="22"/>
          <w:szCs w:val="22"/>
        </w:rPr>
        <w:t>throughout the company’s facilities</w:t>
      </w:r>
      <w:r w:rsidR="004449AD" w:rsidRPr="004449AD">
        <w:rPr>
          <w:rFonts w:ascii="Arial" w:hAnsi="Arial" w:cs="Arial"/>
          <w:sz w:val="22"/>
          <w:szCs w:val="22"/>
        </w:rPr>
        <w:t>.</w:t>
      </w:r>
      <w:r w:rsidR="00411A8C">
        <w:rPr>
          <w:rFonts w:ascii="Arial" w:hAnsi="Arial" w:cs="Arial"/>
          <w:sz w:val="22"/>
          <w:szCs w:val="22"/>
        </w:rPr>
        <w:t>”</w:t>
      </w:r>
    </w:p>
    <w:p w14:paraId="516D1546" w14:textId="77777777" w:rsidR="001F18E1" w:rsidRDefault="001F18E1" w:rsidP="001B0703">
      <w:pPr>
        <w:spacing w:line="360" w:lineRule="auto"/>
        <w:rPr>
          <w:rFonts w:ascii="Arial" w:hAnsi="Arial" w:cs="Arial"/>
          <w:sz w:val="22"/>
          <w:szCs w:val="22"/>
        </w:rPr>
      </w:pPr>
    </w:p>
    <w:p w14:paraId="2348C47E" w14:textId="23F2D016" w:rsidR="001B0703" w:rsidRPr="00103D8A" w:rsidRDefault="001F18E1" w:rsidP="00103D8A">
      <w:pPr>
        <w:spacing w:line="360" w:lineRule="auto"/>
        <w:rPr>
          <w:rFonts w:ascii="Arial" w:hAnsi="Arial" w:cs="Arial"/>
          <w:sz w:val="22"/>
          <w:szCs w:val="22"/>
        </w:rPr>
      </w:pPr>
      <w:r w:rsidRPr="00103D8A">
        <w:rPr>
          <w:rFonts w:ascii="Arial" w:hAnsi="Arial" w:cs="Arial"/>
          <w:sz w:val="22"/>
          <w:szCs w:val="22"/>
        </w:rPr>
        <w:t xml:space="preserve">The financial </w:t>
      </w:r>
      <w:r w:rsidR="00C23FEB">
        <w:rPr>
          <w:rFonts w:ascii="Arial" w:hAnsi="Arial" w:cs="Arial"/>
          <w:sz w:val="22"/>
          <w:szCs w:val="22"/>
        </w:rPr>
        <w:t>services firm</w:t>
      </w:r>
      <w:r w:rsidRPr="00103D8A">
        <w:rPr>
          <w:rFonts w:ascii="Arial" w:hAnsi="Arial" w:cs="Arial"/>
          <w:sz w:val="22"/>
          <w:szCs w:val="22"/>
        </w:rPr>
        <w:t xml:space="preserve">, </w:t>
      </w:r>
      <w:r w:rsidR="0014047F">
        <w:rPr>
          <w:rFonts w:ascii="Arial" w:hAnsi="Arial" w:cs="Arial"/>
          <w:sz w:val="22"/>
          <w:szCs w:val="22"/>
        </w:rPr>
        <w:t>a</w:t>
      </w:r>
      <w:r w:rsidR="0014047F" w:rsidRPr="0014047F">
        <w:rPr>
          <w:rFonts w:ascii="Arial" w:hAnsi="Arial" w:cs="Arial"/>
          <w:sz w:val="22"/>
          <w:szCs w:val="22"/>
        </w:rPr>
        <w:t xml:space="preserve"> recent addition to Riedel's clientele, effortlessly moves numerous video signals across its facilities using this joint solution.</w:t>
      </w:r>
      <w:r w:rsidR="00B922AE">
        <w:rPr>
          <w:rFonts w:ascii="Arial" w:hAnsi="Arial" w:cs="Arial"/>
          <w:sz w:val="22"/>
          <w:szCs w:val="22"/>
        </w:rPr>
        <w:t xml:space="preserve"> </w:t>
      </w:r>
      <w:r w:rsidR="00B9003A" w:rsidRPr="00891772">
        <w:rPr>
          <w:rFonts w:ascii="Arial" w:hAnsi="Arial" w:cs="Arial"/>
          <w:sz w:val="22"/>
          <w:szCs w:val="22"/>
        </w:rPr>
        <w:t>Although</w:t>
      </w:r>
      <w:r w:rsidRPr="00891772">
        <w:rPr>
          <w:rFonts w:ascii="Arial" w:hAnsi="Arial" w:cs="Arial"/>
          <w:sz w:val="22"/>
          <w:szCs w:val="22"/>
        </w:rPr>
        <w:t xml:space="preserve"> the project </w:t>
      </w:r>
      <w:r w:rsidR="00B9003A" w:rsidRPr="00891772">
        <w:rPr>
          <w:rFonts w:ascii="Arial" w:hAnsi="Arial" w:cs="Arial"/>
          <w:sz w:val="22"/>
          <w:szCs w:val="22"/>
        </w:rPr>
        <w:t xml:space="preserve">was </w:t>
      </w:r>
      <w:r w:rsidRPr="00891772">
        <w:rPr>
          <w:rFonts w:ascii="Arial" w:hAnsi="Arial" w:cs="Arial"/>
          <w:sz w:val="22"/>
          <w:szCs w:val="22"/>
        </w:rPr>
        <w:t xml:space="preserve">initially designed without a control system, </w:t>
      </w:r>
      <w:r w:rsidR="00370F5C">
        <w:rPr>
          <w:rFonts w:ascii="Arial" w:hAnsi="Arial" w:cs="Arial"/>
          <w:sz w:val="22"/>
          <w:szCs w:val="22"/>
        </w:rPr>
        <w:t>the</w:t>
      </w:r>
      <w:r w:rsidRPr="00891772">
        <w:rPr>
          <w:rFonts w:ascii="Arial" w:hAnsi="Arial" w:cs="Arial"/>
          <w:sz w:val="22"/>
          <w:szCs w:val="22"/>
        </w:rPr>
        <w:t xml:space="preserve"> more dynamic control infrastructure </w:t>
      </w:r>
      <w:r w:rsidR="00370F5C">
        <w:rPr>
          <w:rFonts w:ascii="Arial" w:hAnsi="Arial" w:cs="Arial"/>
          <w:sz w:val="22"/>
          <w:szCs w:val="22"/>
        </w:rPr>
        <w:t>ultimately implemented</w:t>
      </w:r>
      <w:r w:rsidR="004E34AC">
        <w:rPr>
          <w:rFonts w:ascii="Arial" w:hAnsi="Arial" w:cs="Arial"/>
          <w:sz w:val="22"/>
          <w:szCs w:val="22"/>
        </w:rPr>
        <w:t xml:space="preserve">, with </w:t>
      </w:r>
      <w:r w:rsidR="00E44DA6">
        <w:rPr>
          <w:rFonts w:ascii="Arial" w:hAnsi="Arial" w:cs="Arial"/>
          <w:sz w:val="22"/>
          <w:szCs w:val="22"/>
        </w:rPr>
        <w:t>its high level of control and tally,</w:t>
      </w:r>
      <w:r w:rsidR="00370F5C">
        <w:rPr>
          <w:rFonts w:ascii="Arial" w:hAnsi="Arial" w:cs="Arial"/>
          <w:sz w:val="22"/>
          <w:szCs w:val="22"/>
        </w:rPr>
        <w:t xml:space="preserve"> </w:t>
      </w:r>
      <w:r w:rsidR="00BF19AE">
        <w:rPr>
          <w:rFonts w:ascii="Arial" w:hAnsi="Arial" w:cs="Arial"/>
          <w:sz w:val="22"/>
          <w:szCs w:val="22"/>
        </w:rPr>
        <w:t xml:space="preserve">addresses </w:t>
      </w:r>
      <w:r w:rsidR="00554A31">
        <w:rPr>
          <w:rFonts w:ascii="Arial" w:hAnsi="Arial" w:cs="Arial"/>
          <w:sz w:val="22"/>
          <w:szCs w:val="22"/>
        </w:rPr>
        <w:t xml:space="preserve">the </w:t>
      </w:r>
      <w:r w:rsidRPr="00891772">
        <w:rPr>
          <w:rFonts w:ascii="Arial" w:hAnsi="Arial" w:cs="Arial"/>
          <w:sz w:val="22"/>
          <w:szCs w:val="22"/>
        </w:rPr>
        <w:t xml:space="preserve">demands of </w:t>
      </w:r>
      <w:r w:rsidR="00F6191E">
        <w:rPr>
          <w:rFonts w:ascii="Arial" w:hAnsi="Arial" w:cs="Arial"/>
          <w:sz w:val="22"/>
          <w:szCs w:val="22"/>
        </w:rPr>
        <w:t>the firm’s</w:t>
      </w:r>
      <w:r w:rsidRPr="00891772">
        <w:rPr>
          <w:rFonts w:ascii="Arial" w:hAnsi="Arial" w:cs="Arial"/>
          <w:sz w:val="22"/>
          <w:szCs w:val="22"/>
        </w:rPr>
        <w:t xml:space="preserve"> multipurpose rooms, live event centers, and virtual audience engagements via </w:t>
      </w:r>
      <w:r w:rsidR="003D3B21" w:rsidRPr="00891772">
        <w:rPr>
          <w:rFonts w:ascii="Arial" w:hAnsi="Arial" w:cs="Arial"/>
          <w:sz w:val="22"/>
          <w:szCs w:val="22"/>
        </w:rPr>
        <w:t xml:space="preserve">third-party </w:t>
      </w:r>
      <w:r w:rsidRPr="00891772">
        <w:rPr>
          <w:rFonts w:ascii="Arial" w:hAnsi="Arial" w:cs="Arial"/>
          <w:sz w:val="22"/>
          <w:szCs w:val="22"/>
        </w:rPr>
        <w:t xml:space="preserve">platforms </w:t>
      </w:r>
      <w:r w:rsidR="003D3607">
        <w:rPr>
          <w:rFonts w:ascii="Arial" w:hAnsi="Arial" w:cs="Arial"/>
          <w:sz w:val="22"/>
          <w:szCs w:val="22"/>
        </w:rPr>
        <w:t>such as</w:t>
      </w:r>
      <w:r w:rsidRPr="00891772">
        <w:rPr>
          <w:rFonts w:ascii="Arial" w:hAnsi="Arial" w:cs="Arial"/>
          <w:sz w:val="22"/>
          <w:szCs w:val="22"/>
        </w:rPr>
        <w:t xml:space="preserve"> Zoom. </w:t>
      </w:r>
    </w:p>
    <w:p w14:paraId="013A818F" w14:textId="77777777" w:rsidR="00103D8A" w:rsidRPr="00103D8A" w:rsidRDefault="00103D8A" w:rsidP="00103D8A">
      <w:pPr>
        <w:spacing w:line="360" w:lineRule="auto"/>
        <w:rPr>
          <w:rFonts w:ascii="Arial" w:hAnsi="Arial" w:cs="Arial"/>
          <w:sz w:val="22"/>
          <w:szCs w:val="22"/>
        </w:rPr>
      </w:pPr>
    </w:p>
    <w:p w14:paraId="45D4BC04" w14:textId="3B3B40FF" w:rsidR="008524DE" w:rsidRDefault="0059497D" w:rsidP="00103D8A">
      <w:pPr>
        <w:spacing w:line="360" w:lineRule="auto"/>
        <w:rPr>
          <w:rFonts w:ascii="Arial" w:hAnsi="Arial" w:cs="Arial"/>
          <w:sz w:val="22"/>
          <w:szCs w:val="22"/>
        </w:rPr>
      </w:pPr>
      <w:r>
        <w:rPr>
          <w:rFonts w:ascii="Arial" w:hAnsi="Arial" w:cs="Arial"/>
          <w:sz w:val="22"/>
          <w:szCs w:val="22"/>
        </w:rPr>
        <w:t>“</w:t>
      </w:r>
      <w:r w:rsidR="00103D8A" w:rsidRPr="00103D8A">
        <w:rPr>
          <w:rFonts w:ascii="Arial" w:hAnsi="Arial" w:cs="Arial"/>
          <w:sz w:val="22"/>
          <w:szCs w:val="22"/>
        </w:rPr>
        <w:t xml:space="preserve">The collaboration between Riedel and TSL has been instrumental in providing our client with a cost-effective, professional solution for </w:t>
      </w:r>
      <w:r w:rsidR="00BC5DE2">
        <w:rPr>
          <w:rFonts w:ascii="Arial" w:hAnsi="Arial" w:cs="Arial"/>
          <w:sz w:val="22"/>
          <w:szCs w:val="22"/>
        </w:rPr>
        <w:t>its</w:t>
      </w:r>
      <w:r w:rsidR="00103D8A" w:rsidRPr="00103D8A">
        <w:rPr>
          <w:rFonts w:ascii="Arial" w:hAnsi="Arial" w:cs="Arial"/>
          <w:sz w:val="22"/>
          <w:szCs w:val="22"/>
        </w:rPr>
        <w:t xml:space="preserve"> video routing and control needs," said Dave </w:t>
      </w:r>
      <w:proofErr w:type="spellStart"/>
      <w:r w:rsidR="00103D8A" w:rsidRPr="00103D8A">
        <w:rPr>
          <w:rFonts w:ascii="Arial" w:hAnsi="Arial" w:cs="Arial"/>
          <w:sz w:val="22"/>
          <w:szCs w:val="22"/>
        </w:rPr>
        <w:t>Caulwell</w:t>
      </w:r>
      <w:proofErr w:type="spellEnd"/>
      <w:r w:rsidR="00103D8A" w:rsidRPr="00103D8A">
        <w:rPr>
          <w:rFonts w:ascii="Arial" w:hAnsi="Arial" w:cs="Arial"/>
          <w:sz w:val="22"/>
          <w:szCs w:val="22"/>
        </w:rPr>
        <w:t>, Regional Sales Director, East</w:t>
      </w:r>
      <w:r w:rsidR="00BC5DE2">
        <w:rPr>
          <w:rFonts w:ascii="Arial" w:hAnsi="Arial" w:cs="Arial"/>
          <w:sz w:val="22"/>
          <w:szCs w:val="22"/>
        </w:rPr>
        <w:t>,</w:t>
      </w:r>
      <w:r w:rsidR="00103D8A" w:rsidRPr="00103D8A">
        <w:rPr>
          <w:rFonts w:ascii="Arial" w:hAnsi="Arial" w:cs="Arial"/>
          <w:sz w:val="22"/>
          <w:szCs w:val="22"/>
        </w:rPr>
        <w:t xml:space="preserve"> at Riedel. </w:t>
      </w:r>
      <w:r>
        <w:rPr>
          <w:rFonts w:ascii="Arial" w:hAnsi="Arial" w:cs="Arial"/>
          <w:sz w:val="22"/>
          <w:szCs w:val="22"/>
        </w:rPr>
        <w:t>“</w:t>
      </w:r>
      <w:r w:rsidR="00E03A0D">
        <w:rPr>
          <w:rFonts w:ascii="Arial" w:hAnsi="Arial" w:cs="Arial"/>
          <w:sz w:val="22"/>
          <w:szCs w:val="22"/>
        </w:rPr>
        <w:t xml:space="preserve">The client </w:t>
      </w:r>
      <w:r w:rsidR="00474652">
        <w:rPr>
          <w:rFonts w:ascii="Arial" w:hAnsi="Arial" w:cs="Arial"/>
          <w:sz w:val="22"/>
          <w:szCs w:val="22"/>
        </w:rPr>
        <w:t xml:space="preserve">absolutely </w:t>
      </w:r>
      <w:r w:rsidR="00E03A0D">
        <w:rPr>
          <w:rFonts w:ascii="Arial" w:hAnsi="Arial" w:cs="Arial"/>
          <w:sz w:val="22"/>
          <w:szCs w:val="22"/>
        </w:rPr>
        <w:t xml:space="preserve">loved </w:t>
      </w:r>
      <w:r w:rsidR="00E03A0D" w:rsidRPr="00E03A0D">
        <w:rPr>
          <w:rFonts w:ascii="Arial" w:hAnsi="Arial" w:cs="Arial"/>
          <w:sz w:val="22"/>
          <w:szCs w:val="22"/>
        </w:rPr>
        <w:t xml:space="preserve">the small form factor of the </w:t>
      </w:r>
      <w:proofErr w:type="spellStart"/>
      <w:r w:rsidR="00E03A0D" w:rsidRPr="00E03A0D">
        <w:rPr>
          <w:rFonts w:ascii="Arial" w:hAnsi="Arial" w:cs="Arial"/>
          <w:sz w:val="22"/>
          <w:szCs w:val="22"/>
        </w:rPr>
        <w:t>FusioN</w:t>
      </w:r>
      <w:proofErr w:type="spellEnd"/>
      <w:r w:rsidR="00E03A0D" w:rsidRPr="00E03A0D">
        <w:rPr>
          <w:rFonts w:ascii="Arial" w:hAnsi="Arial" w:cs="Arial"/>
          <w:sz w:val="22"/>
          <w:szCs w:val="22"/>
        </w:rPr>
        <w:t xml:space="preserve"> edge devices </w:t>
      </w:r>
      <w:r w:rsidR="00E03A0D">
        <w:rPr>
          <w:rFonts w:ascii="Arial" w:hAnsi="Arial" w:cs="Arial"/>
          <w:sz w:val="22"/>
          <w:szCs w:val="22"/>
        </w:rPr>
        <w:t xml:space="preserve">as well as </w:t>
      </w:r>
      <w:r w:rsidR="00E03A0D" w:rsidRPr="00E03A0D">
        <w:rPr>
          <w:rFonts w:ascii="Arial" w:hAnsi="Arial" w:cs="Arial"/>
          <w:sz w:val="22"/>
          <w:szCs w:val="22"/>
        </w:rPr>
        <w:t>the different I/O options for adapting to different devices.</w:t>
      </w:r>
      <w:r w:rsidR="00E03A0D">
        <w:rPr>
          <w:rFonts w:ascii="Arial" w:hAnsi="Arial" w:cs="Arial"/>
          <w:sz w:val="22"/>
          <w:szCs w:val="22"/>
        </w:rPr>
        <w:t xml:space="preserve"> </w:t>
      </w:r>
      <w:r w:rsidR="00983EDE">
        <w:rPr>
          <w:rFonts w:ascii="Arial" w:hAnsi="Arial" w:cs="Arial"/>
          <w:sz w:val="22"/>
          <w:szCs w:val="22"/>
        </w:rPr>
        <w:t>C</w:t>
      </w:r>
      <w:r w:rsidR="00103D8A" w:rsidRPr="00103D8A">
        <w:rPr>
          <w:rFonts w:ascii="Arial" w:hAnsi="Arial" w:cs="Arial"/>
          <w:sz w:val="22"/>
          <w:szCs w:val="22"/>
        </w:rPr>
        <w:t xml:space="preserve">ombining </w:t>
      </w:r>
      <w:r w:rsidR="005A72BC">
        <w:rPr>
          <w:rFonts w:ascii="Arial" w:hAnsi="Arial" w:cs="Arial"/>
          <w:sz w:val="22"/>
          <w:szCs w:val="22"/>
        </w:rPr>
        <w:t>our</w:t>
      </w:r>
      <w:r w:rsidR="00103D8A" w:rsidRPr="00103D8A">
        <w:rPr>
          <w:rFonts w:ascii="Arial" w:hAnsi="Arial" w:cs="Arial"/>
          <w:sz w:val="22"/>
          <w:szCs w:val="22"/>
        </w:rPr>
        <w:t xml:space="preserve"> equipment with TSL's innovative control interface</w:t>
      </w:r>
      <w:r w:rsidR="004D3283">
        <w:rPr>
          <w:rFonts w:ascii="Arial" w:hAnsi="Arial" w:cs="Arial"/>
          <w:sz w:val="22"/>
          <w:szCs w:val="22"/>
        </w:rPr>
        <w:t>, we have</w:t>
      </w:r>
      <w:r w:rsidR="00103D8A" w:rsidRPr="00103D8A">
        <w:rPr>
          <w:rFonts w:ascii="Arial" w:hAnsi="Arial" w:cs="Arial"/>
          <w:sz w:val="22"/>
          <w:szCs w:val="22"/>
        </w:rPr>
        <w:t xml:space="preserve"> filled a void in the industry, delivering high-quality video solutions tailored to corporate spaces.</w:t>
      </w:r>
      <w:r>
        <w:rPr>
          <w:rFonts w:ascii="Arial" w:hAnsi="Arial" w:cs="Arial"/>
          <w:sz w:val="22"/>
          <w:szCs w:val="22"/>
        </w:rPr>
        <w:t>”</w:t>
      </w:r>
    </w:p>
    <w:p w14:paraId="04C1BDDB" w14:textId="77777777" w:rsidR="000235B5" w:rsidRPr="001B6E52" w:rsidRDefault="000235B5" w:rsidP="00880964">
      <w:pPr>
        <w:spacing w:line="360" w:lineRule="auto"/>
        <w:rPr>
          <w:rFonts w:ascii="Arial" w:hAnsi="Arial" w:cs="Arial"/>
          <w:sz w:val="22"/>
          <w:szCs w:val="22"/>
        </w:rPr>
      </w:pPr>
    </w:p>
    <w:p w14:paraId="4E1721EE" w14:textId="102D4E20" w:rsidR="000F5EE9" w:rsidRPr="00480798" w:rsidRDefault="000F5EE9" w:rsidP="001764ED">
      <w:pPr>
        <w:spacing w:line="360" w:lineRule="auto"/>
        <w:rPr>
          <w:rFonts w:ascii="Arial" w:hAnsi="Arial" w:cs="Arial"/>
          <w:sz w:val="22"/>
          <w:szCs w:val="22"/>
        </w:rPr>
      </w:pPr>
      <w:r w:rsidRPr="00480798">
        <w:rPr>
          <w:rFonts w:ascii="Arial" w:hAnsi="Arial" w:cs="Arial"/>
          <w:sz w:val="22"/>
          <w:szCs w:val="22"/>
        </w:rPr>
        <w:t xml:space="preserve">Further information about Riedel and the company’s products is available at </w:t>
      </w:r>
      <w:hyperlink r:id="rId20" w:history="1">
        <w:r w:rsidRPr="00480798">
          <w:rPr>
            <w:rStyle w:val="Hyperlink"/>
            <w:rFonts w:ascii="Arial" w:hAnsi="Arial" w:cs="Arial"/>
            <w:sz w:val="22"/>
            <w:szCs w:val="22"/>
          </w:rPr>
          <w:t>www.riedel.net</w:t>
        </w:r>
      </w:hyperlink>
      <w:r w:rsidRPr="00480798">
        <w:rPr>
          <w:rFonts w:ascii="Arial" w:hAnsi="Arial" w:cs="Arial"/>
          <w:sz w:val="22"/>
          <w:szCs w:val="22"/>
        </w:rPr>
        <w:t>.</w:t>
      </w:r>
    </w:p>
    <w:p w14:paraId="687D8040" w14:textId="77777777" w:rsidR="000F5EE9" w:rsidRPr="00480798" w:rsidRDefault="000F5EE9" w:rsidP="001764ED">
      <w:pPr>
        <w:spacing w:line="360" w:lineRule="auto"/>
        <w:rPr>
          <w:rFonts w:ascii="Arial" w:hAnsi="Arial" w:cs="Arial"/>
          <w:sz w:val="22"/>
          <w:szCs w:val="22"/>
        </w:rPr>
      </w:pPr>
    </w:p>
    <w:p w14:paraId="791CF982" w14:textId="312593A8" w:rsidR="00E74170" w:rsidRDefault="000F5EE9" w:rsidP="00DE0F98">
      <w:pPr>
        <w:pStyle w:val="HTMLBody"/>
        <w:autoSpaceDE/>
        <w:autoSpaceDN/>
        <w:adjustRightInd/>
        <w:spacing w:line="360" w:lineRule="auto"/>
        <w:jc w:val="center"/>
        <w:rPr>
          <w:rFonts w:cs="Arial"/>
          <w:sz w:val="22"/>
          <w:szCs w:val="22"/>
        </w:rPr>
      </w:pPr>
      <w:r w:rsidRPr="00480798">
        <w:rPr>
          <w:rFonts w:cs="Arial"/>
          <w:sz w:val="22"/>
          <w:szCs w:val="22"/>
        </w:rPr>
        <w:t># # #</w:t>
      </w:r>
    </w:p>
    <w:p w14:paraId="078BF5E7" w14:textId="77777777" w:rsidR="000D79BE" w:rsidRDefault="000D79BE" w:rsidP="00DE0F98">
      <w:pPr>
        <w:pStyle w:val="HTMLBody"/>
        <w:autoSpaceDE/>
        <w:autoSpaceDN/>
        <w:adjustRightInd/>
        <w:spacing w:line="360" w:lineRule="auto"/>
        <w:jc w:val="center"/>
        <w:rPr>
          <w:rFonts w:cs="Arial"/>
          <w:sz w:val="22"/>
          <w:szCs w:val="22"/>
        </w:rPr>
      </w:pPr>
    </w:p>
    <w:p w14:paraId="409B8439" w14:textId="77777777" w:rsidR="008524DE" w:rsidRDefault="008524DE" w:rsidP="008524DE">
      <w:pPr>
        <w:rPr>
          <w:rFonts w:ascii="Arial" w:hAnsi="Arial" w:cs="Arial"/>
          <w:b/>
          <w:bCs/>
          <w:sz w:val="20"/>
          <w:szCs w:val="20"/>
        </w:rPr>
      </w:pPr>
    </w:p>
    <w:p w14:paraId="53BD54EB" w14:textId="54A45D48" w:rsidR="008524DE" w:rsidRPr="008524DE" w:rsidRDefault="008524DE" w:rsidP="008524DE">
      <w:pPr>
        <w:rPr>
          <w:rFonts w:ascii="Arial" w:hAnsi="Arial" w:cs="Arial"/>
          <w:b/>
          <w:bCs/>
          <w:sz w:val="20"/>
          <w:szCs w:val="20"/>
        </w:rPr>
      </w:pPr>
      <w:r w:rsidRPr="008524DE">
        <w:rPr>
          <w:rFonts w:ascii="Arial" w:hAnsi="Arial" w:cs="Arial"/>
          <w:b/>
          <w:bCs/>
          <w:sz w:val="20"/>
          <w:szCs w:val="20"/>
        </w:rPr>
        <w:t>About TSL</w:t>
      </w:r>
    </w:p>
    <w:p w14:paraId="5E6360EE" w14:textId="216FAF4A" w:rsidR="00E74170" w:rsidRPr="008524DE" w:rsidRDefault="008524DE" w:rsidP="008524DE">
      <w:pPr>
        <w:rPr>
          <w:rFonts w:ascii="Arial" w:hAnsi="Arial" w:cs="Arial"/>
          <w:sz w:val="20"/>
          <w:szCs w:val="20"/>
        </w:rPr>
      </w:pPr>
      <w:r w:rsidRPr="008524DE">
        <w:rPr>
          <w:rFonts w:ascii="Arial" w:hAnsi="Arial" w:cs="Arial"/>
          <w:sz w:val="20"/>
          <w:szCs w:val="20"/>
        </w:rPr>
        <w:lastRenderedPageBreak/>
        <w:t xml:space="preserve">For over 30 years we have worked directly with the world's leading broadcasters and content creators to design, </w:t>
      </w:r>
      <w:proofErr w:type="gramStart"/>
      <w:r w:rsidRPr="008524DE">
        <w:rPr>
          <w:rFonts w:ascii="Arial" w:hAnsi="Arial" w:cs="Arial"/>
          <w:sz w:val="20"/>
          <w:szCs w:val="20"/>
        </w:rPr>
        <w:t>manufacture</w:t>
      </w:r>
      <w:proofErr w:type="gramEnd"/>
      <w:r w:rsidRPr="008524DE">
        <w:rPr>
          <w:rFonts w:ascii="Arial" w:hAnsi="Arial" w:cs="Arial"/>
          <w:sz w:val="20"/>
          <w:szCs w:val="20"/>
        </w:rPr>
        <w:t xml:space="preserve"> and market a range of broadcast workflow solutions that serve to simplify operations within the television broadcast, cable, satellite, IPTV and IT industries. Specializing in audio monitoring, broadcast control systems and power management tools, we ensure that our solutions satisfy and exceed the commercial, </w:t>
      </w:r>
      <w:proofErr w:type="gramStart"/>
      <w:r w:rsidRPr="008524DE">
        <w:rPr>
          <w:rFonts w:ascii="Arial" w:hAnsi="Arial" w:cs="Arial"/>
          <w:sz w:val="20"/>
          <w:szCs w:val="20"/>
        </w:rPr>
        <w:t>technical</w:t>
      </w:r>
      <w:proofErr w:type="gramEnd"/>
      <w:r w:rsidRPr="008524DE">
        <w:rPr>
          <w:rFonts w:ascii="Arial" w:hAnsi="Arial" w:cs="Arial"/>
          <w:sz w:val="20"/>
          <w:szCs w:val="20"/>
        </w:rPr>
        <w:t xml:space="preserve"> and operational requirements that exist in IT-based and traditional workflows to help our customers lower costs, generate revenue and streamline operations.</w:t>
      </w:r>
    </w:p>
    <w:p w14:paraId="4C4A7D08" w14:textId="77777777" w:rsidR="008524DE" w:rsidRDefault="008524DE" w:rsidP="000F5EE9">
      <w:pPr>
        <w:rPr>
          <w:rFonts w:ascii="Arial" w:hAnsi="Arial" w:cs="Arial"/>
          <w:b/>
          <w:bCs/>
          <w:sz w:val="20"/>
          <w:szCs w:val="20"/>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57262922" w14:textId="3BFD39F6" w:rsidR="004E1E49" w:rsidRDefault="0028347C" w:rsidP="005E59BE">
      <w:pPr>
        <w:rPr>
          <w:rFonts w:ascii="Arial" w:hAnsi="Arial" w:cs="Arial"/>
          <w:i/>
          <w:iCs/>
          <w:sz w:val="20"/>
          <w:szCs w:val="20"/>
        </w:rPr>
      </w:pPr>
      <w:r w:rsidRPr="0028347C">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8347C">
        <w:rPr>
          <w:rFonts w:ascii="Arial" w:hAnsi="Arial" w:cs="Arial"/>
          <w:sz w:val="20"/>
          <w:szCs w:val="20"/>
        </w:rPr>
        <w:br/>
        <w:t> </w:t>
      </w:r>
      <w:r w:rsidRPr="0028347C">
        <w:rPr>
          <w:rFonts w:ascii="Arial" w:hAnsi="Arial" w:cs="Arial"/>
          <w:sz w:val="20"/>
          <w:szCs w:val="20"/>
        </w:rPr>
        <w:br/>
      </w:r>
      <w:r w:rsidRPr="0028347C">
        <w:rPr>
          <w:rFonts w:ascii="Arial" w:hAnsi="Arial" w:cs="Arial"/>
          <w:i/>
          <w:iCs/>
          <w:sz w:val="20"/>
          <w:szCs w:val="20"/>
        </w:rPr>
        <w:t>All trademarks appearing herein are the property of their respective owners.</w:t>
      </w:r>
    </w:p>
    <w:p w14:paraId="3ADB1E34" w14:textId="77777777" w:rsidR="00D90EAD" w:rsidRDefault="00D90EAD" w:rsidP="005E59BE">
      <w:pPr>
        <w:rPr>
          <w:rFonts w:ascii="Arial" w:hAnsi="Arial" w:cs="Arial"/>
          <w:i/>
          <w:iCs/>
          <w:sz w:val="20"/>
          <w:szCs w:val="20"/>
        </w:rPr>
      </w:pPr>
    </w:p>
    <w:p w14:paraId="5B6E04EE" w14:textId="77777777" w:rsidR="00D90EAD" w:rsidRDefault="00D90EAD" w:rsidP="005E59BE">
      <w:pPr>
        <w:rPr>
          <w:rFonts w:ascii="Arial" w:hAnsi="Arial" w:cs="Arial"/>
          <w:i/>
          <w:iCs/>
          <w:sz w:val="20"/>
          <w:szCs w:val="20"/>
        </w:rPr>
      </w:pPr>
    </w:p>
    <w:sectPr w:rsidR="00D90EAD" w:rsidSect="00B9129E">
      <w:footerReference w:type="default" r:id="rId21"/>
      <w:headerReference w:type="first" r:id="rId22"/>
      <w:footerReference w:type="first" r:id="rId2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D00D" w14:textId="77777777" w:rsidR="00B9129E" w:rsidRDefault="00B9129E">
      <w:r>
        <w:separator/>
      </w:r>
    </w:p>
  </w:endnote>
  <w:endnote w:type="continuationSeparator" w:id="0">
    <w:p w14:paraId="7AE84A1C" w14:textId="77777777" w:rsidR="00B9129E" w:rsidRDefault="00B91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C1F3D" w14:textId="77777777" w:rsidR="00B9129E" w:rsidRDefault="00B9129E">
      <w:r>
        <w:separator/>
      </w:r>
    </w:p>
  </w:footnote>
  <w:footnote w:type="continuationSeparator" w:id="0">
    <w:p w14:paraId="29961069" w14:textId="77777777" w:rsidR="00B9129E" w:rsidRDefault="00B91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C3988"/>
    <w:multiLevelType w:val="multilevel"/>
    <w:tmpl w:val="BD749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 w:numId="6" w16cid:durableId="1506169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172E7"/>
    <w:rsid w:val="000235B5"/>
    <w:rsid w:val="0002484C"/>
    <w:rsid w:val="00026B10"/>
    <w:rsid w:val="00027F75"/>
    <w:rsid w:val="000325EC"/>
    <w:rsid w:val="000337CD"/>
    <w:rsid w:val="000347BB"/>
    <w:rsid w:val="000355D4"/>
    <w:rsid w:val="00037772"/>
    <w:rsid w:val="00042407"/>
    <w:rsid w:val="00043305"/>
    <w:rsid w:val="00043803"/>
    <w:rsid w:val="00045364"/>
    <w:rsid w:val="000473C2"/>
    <w:rsid w:val="00051B63"/>
    <w:rsid w:val="00055F56"/>
    <w:rsid w:val="000574C8"/>
    <w:rsid w:val="0006157F"/>
    <w:rsid w:val="00071744"/>
    <w:rsid w:val="00071814"/>
    <w:rsid w:val="000723E2"/>
    <w:rsid w:val="000730A6"/>
    <w:rsid w:val="000760BB"/>
    <w:rsid w:val="000808D2"/>
    <w:rsid w:val="00083B93"/>
    <w:rsid w:val="000843A1"/>
    <w:rsid w:val="00087F2D"/>
    <w:rsid w:val="0009138A"/>
    <w:rsid w:val="00092F28"/>
    <w:rsid w:val="00095249"/>
    <w:rsid w:val="000B1800"/>
    <w:rsid w:val="000B2531"/>
    <w:rsid w:val="000B29AE"/>
    <w:rsid w:val="000B4AEE"/>
    <w:rsid w:val="000B4EC1"/>
    <w:rsid w:val="000B5DD8"/>
    <w:rsid w:val="000C107A"/>
    <w:rsid w:val="000C377E"/>
    <w:rsid w:val="000C759E"/>
    <w:rsid w:val="000D2736"/>
    <w:rsid w:val="000D79BE"/>
    <w:rsid w:val="000D7D4D"/>
    <w:rsid w:val="000E4C94"/>
    <w:rsid w:val="000E55DB"/>
    <w:rsid w:val="000F33B5"/>
    <w:rsid w:val="000F48DD"/>
    <w:rsid w:val="000F5EE9"/>
    <w:rsid w:val="00101B3A"/>
    <w:rsid w:val="00103326"/>
    <w:rsid w:val="00103D8A"/>
    <w:rsid w:val="001049E8"/>
    <w:rsid w:val="00106EC3"/>
    <w:rsid w:val="00107054"/>
    <w:rsid w:val="0010715A"/>
    <w:rsid w:val="00107692"/>
    <w:rsid w:val="00115223"/>
    <w:rsid w:val="00120468"/>
    <w:rsid w:val="00125276"/>
    <w:rsid w:val="00131171"/>
    <w:rsid w:val="00132D66"/>
    <w:rsid w:val="00135BEF"/>
    <w:rsid w:val="00136C25"/>
    <w:rsid w:val="0014047F"/>
    <w:rsid w:val="00142593"/>
    <w:rsid w:val="001432EF"/>
    <w:rsid w:val="00147D67"/>
    <w:rsid w:val="001506FA"/>
    <w:rsid w:val="0015448A"/>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3498"/>
    <w:rsid w:val="00194AFD"/>
    <w:rsid w:val="00194BF7"/>
    <w:rsid w:val="001A1415"/>
    <w:rsid w:val="001A3E81"/>
    <w:rsid w:val="001B0703"/>
    <w:rsid w:val="001B0A8E"/>
    <w:rsid w:val="001B3075"/>
    <w:rsid w:val="001B6E52"/>
    <w:rsid w:val="001B76A2"/>
    <w:rsid w:val="001C0808"/>
    <w:rsid w:val="001C2A44"/>
    <w:rsid w:val="001C3276"/>
    <w:rsid w:val="001C3F92"/>
    <w:rsid w:val="001C651D"/>
    <w:rsid w:val="001D0AB9"/>
    <w:rsid w:val="001D2B2E"/>
    <w:rsid w:val="001D59D1"/>
    <w:rsid w:val="001D6EE8"/>
    <w:rsid w:val="001E1451"/>
    <w:rsid w:val="001E5136"/>
    <w:rsid w:val="001E5C0D"/>
    <w:rsid w:val="001E5EE5"/>
    <w:rsid w:val="001E6940"/>
    <w:rsid w:val="001F03A3"/>
    <w:rsid w:val="001F1642"/>
    <w:rsid w:val="001F18E1"/>
    <w:rsid w:val="001F7FA0"/>
    <w:rsid w:val="002012E8"/>
    <w:rsid w:val="002038F5"/>
    <w:rsid w:val="00205B23"/>
    <w:rsid w:val="00206403"/>
    <w:rsid w:val="00207FAE"/>
    <w:rsid w:val="002104F8"/>
    <w:rsid w:val="00211D3B"/>
    <w:rsid w:val="0021785D"/>
    <w:rsid w:val="002235BC"/>
    <w:rsid w:val="002235F8"/>
    <w:rsid w:val="002327AF"/>
    <w:rsid w:val="002327C3"/>
    <w:rsid w:val="002343EA"/>
    <w:rsid w:val="0023467F"/>
    <w:rsid w:val="0023794D"/>
    <w:rsid w:val="00240261"/>
    <w:rsid w:val="00244933"/>
    <w:rsid w:val="00245C4F"/>
    <w:rsid w:val="00245D3E"/>
    <w:rsid w:val="00246F8B"/>
    <w:rsid w:val="0024725B"/>
    <w:rsid w:val="0025174F"/>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337"/>
    <w:rsid w:val="0029479E"/>
    <w:rsid w:val="00294CA3"/>
    <w:rsid w:val="002A098F"/>
    <w:rsid w:val="002A4CB3"/>
    <w:rsid w:val="002A51FB"/>
    <w:rsid w:val="002A5944"/>
    <w:rsid w:val="002A6F6B"/>
    <w:rsid w:val="002B26D6"/>
    <w:rsid w:val="002B386E"/>
    <w:rsid w:val="002B3C0B"/>
    <w:rsid w:val="002B5F5D"/>
    <w:rsid w:val="002B6E28"/>
    <w:rsid w:val="002C0752"/>
    <w:rsid w:val="002C4D97"/>
    <w:rsid w:val="002C58FC"/>
    <w:rsid w:val="002D20D5"/>
    <w:rsid w:val="002D2304"/>
    <w:rsid w:val="002D3DB4"/>
    <w:rsid w:val="002E12B1"/>
    <w:rsid w:val="002E7BE8"/>
    <w:rsid w:val="002F0ECB"/>
    <w:rsid w:val="002F2363"/>
    <w:rsid w:val="002F3F7E"/>
    <w:rsid w:val="00305256"/>
    <w:rsid w:val="00305B88"/>
    <w:rsid w:val="003070F9"/>
    <w:rsid w:val="003101F9"/>
    <w:rsid w:val="00310CB1"/>
    <w:rsid w:val="00311AE7"/>
    <w:rsid w:val="00313E88"/>
    <w:rsid w:val="003169BD"/>
    <w:rsid w:val="0032460E"/>
    <w:rsid w:val="0032672E"/>
    <w:rsid w:val="00330305"/>
    <w:rsid w:val="003305B6"/>
    <w:rsid w:val="003357AF"/>
    <w:rsid w:val="00337F44"/>
    <w:rsid w:val="00346252"/>
    <w:rsid w:val="003547E1"/>
    <w:rsid w:val="00354C0E"/>
    <w:rsid w:val="00363186"/>
    <w:rsid w:val="0036335E"/>
    <w:rsid w:val="003670D4"/>
    <w:rsid w:val="00370555"/>
    <w:rsid w:val="00370F5C"/>
    <w:rsid w:val="00371B6C"/>
    <w:rsid w:val="00373EDB"/>
    <w:rsid w:val="00374546"/>
    <w:rsid w:val="003755EA"/>
    <w:rsid w:val="00375DEB"/>
    <w:rsid w:val="00386CD4"/>
    <w:rsid w:val="00391D98"/>
    <w:rsid w:val="00394CEF"/>
    <w:rsid w:val="00394F17"/>
    <w:rsid w:val="003A0906"/>
    <w:rsid w:val="003A4C05"/>
    <w:rsid w:val="003A5446"/>
    <w:rsid w:val="003A6509"/>
    <w:rsid w:val="003B4F33"/>
    <w:rsid w:val="003B7E39"/>
    <w:rsid w:val="003C27C3"/>
    <w:rsid w:val="003D102B"/>
    <w:rsid w:val="003D14BA"/>
    <w:rsid w:val="003D33DC"/>
    <w:rsid w:val="003D3607"/>
    <w:rsid w:val="003D3614"/>
    <w:rsid w:val="003D3B21"/>
    <w:rsid w:val="003D458A"/>
    <w:rsid w:val="003D4B63"/>
    <w:rsid w:val="003D7F04"/>
    <w:rsid w:val="003E3459"/>
    <w:rsid w:val="003E4967"/>
    <w:rsid w:val="003F2675"/>
    <w:rsid w:val="003F39E0"/>
    <w:rsid w:val="003F54C8"/>
    <w:rsid w:val="003F6DA0"/>
    <w:rsid w:val="003F7A53"/>
    <w:rsid w:val="00404EA6"/>
    <w:rsid w:val="00405E85"/>
    <w:rsid w:val="00407B8E"/>
    <w:rsid w:val="00411A8C"/>
    <w:rsid w:val="00417EB9"/>
    <w:rsid w:val="00420572"/>
    <w:rsid w:val="0043515F"/>
    <w:rsid w:val="00442BD0"/>
    <w:rsid w:val="004449AD"/>
    <w:rsid w:val="00446C25"/>
    <w:rsid w:val="004470BE"/>
    <w:rsid w:val="00447422"/>
    <w:rsid w:val="0044772D"/>
    <w:rsid w:val="00450917"/>
    <w:rsid w:val="00450E98"/>
    <w:rsid w:val="004512B1"/>
    <w:rsid w:val="004535FE"/>
    <w:rsid w:val="00457CF3"/>
    <w:rsid w:val="00462BBD"/>
    <w:rsid w:val="00465637"/>
    <w:rsid w:val="004660B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4C72"/>
    <w:rsid w:val="004D3283"/>
    <w:rsid w:val="004D669F"/>
    <w:rsid w:val="004E18E9"/>
    <w:rsid w:val="004E1E49"/>
    <w:rsid w:val="004E34AC"/>
    <w:rsid w:val="005015AA"/>
    <w:rsid w:val="00502E5B"/>
    <w:rsid w:val="00507712"/>
    <w:rsid w:val="00507795"/>
    <w:rsid w:val="00507B88"/>
    <w:rsid w:val="00515C86"/>
    <w:rsid w:val="005205DC"/>
    <w:rsid w:val="0052115B"/>
    <w:rsid w:val="005226D2"/>
    <w:rsid w:val="00532B02"/>
    <w:rsid w:val="00533C06"/>
    <w:rsid w:val="00536BE6"/>
    <w:rsid w:val="005415E8"/>
    <w:rsid w:val="00541A41"/>
    <w:rsid w:val="00542F9C"/>
    <w:rsid w:val="00547163"/>
    <w:rsid w:val="0055469A"/>
    <w:rsid w:val="00554A31"/>
    <w:rsid w:val="00556DBC"/>
    <w:rsid w:val="005626C2"/>
    <w:rsid w:val="0056306D"/>
    <w:rsid w:val="00567371"/>
    <w:rsid w:val="00573EED"/>
    <w:rsid w:val="0057641D"/>
    <w:rsid w:val="00582C3C"/>
    <w:rsid w:val="00584E9B"/>
    <w:rsid w:val="0058690E"/>
    <w:rsid w:val="00587033"/>
    <w:rsid w:val="005874EE"/>
    <w:rsid w:val="00587F31"/>
    <w:rsid w:val="00592167"/>
    <w:rsid w:val="005922BC"/>
    <w:rsid w:val="005934EC"/>
    <w:rsid w:val="0059497D"/>
    <w:rsid w:val="0059546B"/>
    <w:rsid w:val="005A37EA"/>
    <w:rsid w:val="005A4DEA"/>
    <w:rsid w:val="005A4EC0"/>
    <w:rsid w:val="005A72BC"/>
    <w:rsid w:val="005B21EE"/>
    <w:rsid w:val="005B45E8"/>
    <w:rsid w:val="005B486F"/>
    <w:rsid w:val="005B74BA"/>
    <w:rsid w:val="005C10A3"/>
    <w:rsid w:val="005C3310"/>
    <w:rsid w:val="005D5078"/>
    <w:rsid w:val="005D660A"/>
    <w:rsid w:val="005E3F71"/>
    <w:rsid w:val="005E4233"/>
    <w:rsid w:val="005E59BE"/>
    <w:rsid w:val="005F362E"/>
    <w:rsid w:val="005F60E9"/>
    <w:rsid w:val="006001D6"/>
    <w:rsid w:val="006003DC"/>
    <w:rsid w:val="00603B0E"/>
    <w:rsid w:val="006061DD"/>
    <w:rsid w:val="006105E0"/>
    <w:rsid w:val="00613F18"/>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5691"/>
    <w:rsid w:val="006709E7"/>
    <w:rsid w:val="00670F27"/>
    <w:rsid w:val="00671069"/>
    <w:rsid w:val="00674BF4"/>
    <w:rsid w:val="0067762B"/>
    <w:rsid w:val="00681691"/>
    <w:rsid w:val="006903A4"/>
    <w:rsid w:val="006905C2"/>
    <w:rsid w:val="00690CFD"/>
    <w:rsid w:val="00693D81"/>
    <w:rsid w:val="006A4A73"/>
    <w:rsid w:val="006A5266"/>
    <w:rsid w:val="006B02B2"/>
    <w:rsid w:val="006B0682"/>
    <w:rsid w:val="006B1462"/>
    <w:rsid w:val="006B2DAF"/>
    <w:rsid w:val="006B43E0"/>
    <w:rsid w:val="006B5C75"/>
    <w:rsid w:val="006C0278"/>
    <w:rsid w:val="006C22C5"/>
    <w:rsid w:val="006C442A"/>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20EFC"/>
    <w:rsid w:val="00724677"/>
    <w:rsid w:val="00724CB7"/>
    <w:rsid w:val="00725F3E"/>
    <w:rsid w:val="00727E1D"/>
    <w:rsid w:val="007437E8"/>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A0750"/>
    <w:rsid w:val="007A6195"/>
    <w:rsid w:val="007A7A08"/>
    <w:rsid w:val="007B0BA1"/>
    <w:rsid w:val="007B207D"/>
    <w:rsid w:val="007B5650"/>
    <w:rsid w:val="007B76B4"/>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611E"/>
    <w:rsid w:val="00817503"/>
    <w:rsid w:val="00820B23"/>
    <w:rsid w:val="00821CDC"/>
    <w:rsid w:val="00822830"/>
    <w:rsid w:val="00822B29"/>
    <w:rsid w:val="00834A4B"/>
    <w:rsid w:val="00840EFF"/>
    <w:rsid w:val="00841D65"/>
    <w:rsid w:val="00847266"/>
    <w:rsid w:val="008524DE"/>
    <w:rsid w:val="00852998"/>
    <w:rsid w:val="00854863"/>
    <w:rsid w:val="00862C05"/>
    <w:rsid w:val="008652B2"/>
    <w:rsid w:val="00866ABF"/>
    <w:rsid w:val="00876047"/>
    <w:rsid w:val="00877670"/>
    <w:rsid w:val="00880964"/>
    <w:rsid w:val="00884B5F"/>
    <w:rsid w:val="0088580B"/>
    <w:rsid w:val="00885B4E"/>
    <w:rsid w:val="00890566"/>
    <w:rsid w:val="00890983"/>
    <w:rsid w:val="00891772"/>
    <w:rsid w:val="00894A34"/>
    <w:rsid w:val="00896D54"/>
    <w:rsid w:val="008A0D58"/>
    <w:rsid w:val="008A1582"/>
    <w:rsid w:val="008A565A"/>
    <w:rsid w:val="008A7C80"/>
    <w:rsid w:val="008B2382"/>
    <w:rsid w:val="008B5E70"/>
    <w:rsid w:val="008B6A20"/>
    <w:rsid w:val="008C3FA9"/>
    <w:rsid w:val="008D0322"/>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086B"/>
    <w:rsid w:val="00931DF7"/>
    <w:rsid w:val="00932D6A"/>
    <w:rsid w:val="0093318F"/>
    <w:rsid w:val="00935AF9"/>
    <w:rsid w:val="0093631F"/>
    <w:rsid w:val="009412E5"/>
    <w:rsid w:val="0094186F"/>
    <w:rsid w:val="009422C5"/>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83859"/>
    <w:rsid w:val="00983EDE"/>
    <w:rsid w:val="00994877"/>
    <w:rsid w:val="00995843"/>
    <w:rsid w:val="009A13C2"/>
    <w:rsid w:val="009A5908"/>
    <w:rsid w:val="009A5BC0"/>
    <w:rsid w:val="009B5885"/>
    <w:rsid w:val="009C0300"/>
    <w:rsid w:val="009C36F3"/>
    <w:rsid w:val="009C48AC"/>
    <w:rsid w:val="009C6461"/>
    <w:rsid w:val="009C656E"/>
    <w:rsid w:val="009C6C72"/>
    <w:rsid w:val="009D0DEA"/>
    <w:rsid w:val="009D71E8"/>
    <w:rsid w:val="009D790B"/>
    <w:rsid w:val="009D798D"/>
    <w:rsid w:val="009E3877"/>
    <w:rsid w:val="009E4330"/>
    <w:rsid w:val="009E59DB"/>
    <w:rsid w:val="009F0AC0"/>
    <w:rsid w:val="009F2A96"/>
    <w:rsid w:val="009F50B8"/>
    <w:rsid w:val="009F574C"/>
    <w:rsid w:val="009F6041"/>
    <w:rsid w:val="009F621F"/>
    <w:rsid w:val="009F672A"/>
    <w:rsid w:val="00A12E97"/>
    <w:rsid w:val="00A13409"/>
    <w:rsid w:val="00A169FD"/>
    <w:rsid w:val="00A16D33"/>
    <w:rsid w:val="00A17090"/>
    <w:rsid w:val="00A23EED"/>
    <w:rsid w:val="00A24AE2"/>
    <w:rsid w:val="00A259EC"/>
    <w:rsid w:val="00A25B35"/>
    <w:rsid w:val="00A308F4"/>
    <w:rsid w:val="00A31FC0"/>
    <w:rsid w:val="00A3460F"/>
    <w:rsid w:val="00A34A3C"/>
    <w:rsid w:val="00A36609"/>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46F9"/>
    <w:rsid w:val="00AC3B94"/>
    <w:rsid w:val="00AD4451"/>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2EE7"/>
    <w:rsid w:val="00B13639"/>
    <w:rsid w:val="00B13CD0"/>
    <w:rsid w:val="00B17BDA"/>
    <w:rsid w:val="00B235EB"/>
    <w:rsid w:val="00B27A9A"/>
    <w:rsid w:val="00B329CD"/>
    <w:rsid w:val="00B33F68"/>
    <w:rsid w:val="00B34825"/>
    <w:rsid w:val="00B40DC4"/>
    <w:rsid w:val="00B412C3"/>
    <w:rsid w:val="00B42B77"/>
    <w:rsid w:val="00B42E7A"/>
    <w:rsid w:val="00B43269"/>
    <w:rsid w:val="00B4560D"/>
    <w:rsid w:val="00B464B1"/>
    <w:rsid w:val="00B53274"/>
    <w:rsid w:val="00B55746"/>
    <w:rsid w:val="00B55D87"/>
    <w:rsid w:val="00B60646"/>
    <w:rsid w:val="00B66433"/>
    <w:rsid w:val="00B70EF6"/>
    <w:rsid w:val="00B715E4"/>
    <w:rsid w:val="00B7570B"/>
    <w:rsid w:val="00B764CA"/>
    <w:rsid w:val="00B83B7E"/>
    <w:rsid w:val="00B84BBB"/>
    <w:rsid w:val="00B85691"/>
    <w:rsid w:val="00B9003A"/>
    <w:rsid w:val="00B90617"/>
    <w:rsid w:val="00B9129E"/>
    <w:rsid w:val="00B922AE"/>
    <w:rsid w:val="00B94258"/>
    <w:rsid w:val="00B94336"/>
    <w:rsid w:val="00B9618B"/>
    <w:rsid w:val="00BA08D6"/>
    <w:rsid w:val="00BA0B57"/>
    <w:rsid w:val="00BA1A21"/>
    <w:rsid w:val="00BB5B2D"/>
    <w:rsid w:val="00BC4CAD"/>
    <w:rsid w:val="00BC55B1"/>
    <w:rsid w:val="00BC5DE2"/>
    <w:rsid w:val="00BC7FF8"/>
    <w:rsid w:val="00BD561E"/>
    <w:rsid w:val="00BD6A15"/>
    <w:rsid w:val="00BD7D04"/>
    <w:rsid w:val="00BE411D"/>
    <w:rsid w:val="00BF19AE"/>
    <w:rsid w:val="00BF35ED"/>
    <w:rsid w:val="00BF626D"/>
    <w:rsid w:val="00C04DD9"/>
    <w:rsid w:val="00C10A47"/>
    <w:rsid w:val="00C11299"/>
    <w:rsid w:val="00C1301C"/>
    <w:rsid w:val="00C13934"/>
    <w:rsid w:val="00C13DFE"/>
    <w:rsid w:val="00C16891"/>
    <w:rsid w:val="00C1716E"/>
    <w:rsid w:val="00C23FEB"/>
    <w:rsid w:val="00C258D9"/>
    <w:rsid w:val="00C25CDD"/>
    <w:rsid w:val="00C27E9B"/>
    <w:rsid w:val="00C36B81"/>
    <w:rsid w:val="00C406E4"/>
    <w:rsid w:val="00C40C28"/>
    <w:rsid w:val="00C40F54"/>
    <w:rsid w:val="00C4152B"/>
    <w:rsid w:val="00C41BD1"/>
    <w:rsid w:val="00C443FD"/>
    <w:rsid w:val="00C4444E"/>
    <w:rsid w:val="00C450E7"/>
    <w:rsid w:val="00C535B1"/>
    <w:rsid w:val="00C53F58"/>
    <w:rsid w:val="00C5596D"/>
    <w:rsid w:val="00C56AD8"/>
    <w:rsid w:val="00C571A5"/>
    <w:rsid w:val="00C60AAF"/>
    <w:rsid w:val="00C66051"/>
    <w:rsid w:val="00C6687B"/>
    <w:rsid w:val="00C6689E"/>
    <w:rsid w:val="00C67E31"/>
    <w:rsid w:val="00C716E5"/>
    <w:rsid w:val="00C722D0"/>
    <w:rsid w:val="00C733E1"/>
    <w:rsid w:val="00C77610"/>
    <w:rsid w:val="00C77E64"/>
    <w:rsid w:val="00C80A9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E3236"/>
    <w:rsid w:val="00CF4C25"/>
    <w:rsid w:val="00CF5CD9"/>
    <w:rsid w:val="00CF6096"/>
    <w:rsid w:val="00CF79EC"/>
    <w:rsid w:val="00D01513"/>
    <w:rsid w:val="00D04024"/>
    <w:rsid w:val="00D0705C"/>
    <w:rsid w:val="00D10A25"/>
    <w:rsid w:val="00D119B9"/>
    <w:rsid w:val="00D11EC0"/>
    <w:rsid w:val="00D12813"/>
    <w:rsid w:val="00D13240"/>
    <w:rsid w:val="00D20F29"/>
    <w:rsid w:val="00D211E9"/>
    <w:rsid w:val="00D24282"/>
    <w:rsid w:val="00D305E1"/>
    <w:rsid w:val="00D52D2F"/>
    <w:rsid w:val="00D569B2"/>
    <w:rsid w:val="00D56CA8"/>
    <w:rsid w:val="00D60406"/>
    <w:rsid w:val="00D64090"/>
    <w:rsid w:val="00D65726"/>
    <w:rsid w:val="00D6784F"/>
    <w:rsid w:val="00D72EF0"/>
    <w:rsid w:val="00D74F2A"/>
    <w:rsid w:val="00D81D02"/>
    <w:rsid w:val="00D90EAD"/>
    <w:rsid w:val="00D91FEC"/>
    <w:rsid w:val="00D939A2"/>
    <w:rsid w:val="00DB073C"/>
    <w:rsid w:val="00DB0905"/>
    <w:rsid w:val="00DB42CB"/>
    <w:rsid w:val="00DC160C"/>
    <w:rsid w:val="00DC38B7"/>
    <w:rsid w:val="00DC6485"/>
    <w:rsid w:val="00DC7BC8"/>
    <w:rsid w:val="00DD05D2"/>
    <w:rsid w:val="00DD0CD5"/>
    <w:rsid w:val="00DD1573"/>
    <w:rsid w:val="00DD20A1"/>
    <w:rsid w:val="00DD5D6C"/>
    <w:rsid w:val="00DE0F98"/>
    <w:rsid w:val="00DE3EF5"/>
    <w:rsid w:val="00DE4074"/>
    <w:rsid w:val="00DE45E4"/>
    <w:rsid w:val="00DE466F"/>
    <w:rsid w:val="00DE5DF6"/>
    <w:rsid w:val="00DF2B63"/>
    <w:rsid w:val="00DF4BE1"/>
    <w:rsid w:val="00DF4DF1"/>
    <w:rsid w:val="00DF53C8"/>
    <w:rsid w:val="00DF58A7"/>
    <w:rsid w:val="00DF60AF"/>
    <w:rsid w:val="00DF6152"/>
    <w:rsid w:val="00DF7389"/>
    <w:rsid w:val="00E039C9"/>
    <w:rsid w:val="00E03A0D"/>
    <w:rsid w:val="00E042BC"/>
    <w:rsid w:val="00E05117"/>
    <w:rsid w:val="00E1385A"/>
    <w:rsid w:val="00E139AD"/>
    <w:rsid w:val="00E13F19"/>
    <w:rsid w:val="00E14752"/>
    <w:rsid w:val="00E159CC"/>
    <w:rsid w:val="00E2086E"/>
    <w:rsid w:val="00E23B4E"/>
    <w:rsid w:val="00E24546"/>
    <w:rsid w:val="00E34058"/>
    <w:rsid w:val="00E348BA"/>
    <w:rsid w:val="00E35320"/>
    <w:rsid w:val="00E37F5F"/>
    <w:rsid w:val="00E40527"/>
    <w:rsid w:val="00E43ADF"/>
    <w:rsid w:val="00E44DA6"/>
    <w:rsid w:val="00E507D6"/>
    <w:rsid w:val="00E52E97"/>
    <w:rsid w:val="00E56B24"/>
    <w:rsid w:val="00E57AE3"/>
    <w:rsid w:val="00E621BA"/>
    <w:rsid w:val="00E66AAC"/>
    <w:rsid w:val="00E74170"/>
    <w:rsid w:val="00E75CF6"/>
    <w:rsid w:val="00E851BE"/>
    <w:rsid w:val="00E854EA"/>
    <w:rsid w:val="00E902D7"/>
    <w:rsid w:val="00E91981"/>
    <w:rsid w:val="00E921C1"/>
    <w:rsid w:val="00E92511"/>
    <w:rsid w:val="00E95411"/>
    <w:rsid w:val="00E96E6E"/>
    <w:rsid w:val="00E97E78"/>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40077"/>
    <w:rsid w:val="00F41236"/>
    <w:rsid w:val="00F41D3A"/>
    <w:rsid w:val="00F42369"/>
    <w:rsid w:val="00F43F03"/>
    <w:rsid w:val="00F445F5"/>
    <w:rsid w:val="00F45190"/>
    <w:rsid w:val="00F54E5F"/>
    <w:rsid w:val="00F55382"/>
    <w:rsid w:val="00F56975"/>
    <w:rsid w:val="00F6191E"/>
    <w:rsid w:val="00F627B1"/>
    <w:rsid w:val="00F66451"/>
    <w:rsid w:val="00F7090D"/>
    <w:rsid w:val="00F70964"/>
    <w:rsid w:val="00F70C7F"/>
    <w:rsid w:val="00F739F7"/>
    <w:rsid w:val="00F73A0C"/>
    <w:rsid w:val="00F74CD3"/>
    <w:rsid w:val="00F77BD6"/>
    <w:rsid w:val="00F809A8"/>
    <w:rsid w:val="00F81B5A"/>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 w:type="character" w:styleId="PlaceholderText">
    <w:name w:val="Placeholder Text"/>
    <w:basedOn w:val="DefaultParagraphFont"/>
    <w:rsid w:val="000843A1"/>
    <w:rPr>
      <w:color w:val="666666"/>
    </w:rPr>
  </w:style>
  <w:style w:type="paragraph" w:customStyle="1" w:styleId="xmsonormal">
    <w:name w:val="xmsonormal"/>
    <w:basedOn w:val="Normal"/>
    <w:rsid w:val="00D90EAD"/>
    <w:rPr>
      <w:rFonts w:ascii="Calibri" w:eastAsiaTheme="minorHAnsi" w:hAnsi="Calibri" w:cs="Calibri"/>
      <w:sz w:val="22"/>
      <w:szCs w:val="22"/>
    </w:rPr>
  </w:style>
  <w:style w:type="paragraph" w:customStyle="1" w:styleId="xmsolistparagraph">
    <w:name w:val="xmsolistparagraph"/>
    <w:basedOn w:val="Normal"/>
    <w:rsid w:val="00D90EA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161237664">
      <w:bodyDiv w:val="1"/>
      <w:marLeft w:val="0"/>
      <w:marRight w:val="0"/>
      <w:marTop w:val="0"/>
      <w:marBottom w:val="0"/>
      <w:divBdr>
        <w:top w:val="none" w:sz="0" w:space="0" w:color="auto"/>
        <w:left w:val="none" w:sz="0" w:space="0" w:color="auto"/>
        <w:bottom w:val="none" w:sz="0" w:space="0" w:color="auto"/>
        <w:right w:val="none" w:sz="0" w:space="0" w:color="auto"/>
      </w:divBdr>
    </w:div>
    <w:div w:id="233517158">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58025391">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27490318">
      <w:bodyDiv w:val="1"/>
      <w:marLeft w:val="0"/>
      <w:marRight w:val="0"/>
      <w:marTop w:val="0"/>
      <w:marBottom w:val="0"/>
      <w:divBdr>
        <w:top w:val="none" w:sz="0" w:space="0" w:color="auto"/>
        <w:left w:val="none" w:sz="0" w:space="0" w:color="auto"/>
        <w:bottom w:val="none" w:sz="0" w:space="0" w:color="auto"/>
        <w:right w:val="none" w:sz="0" w:space="0" w:color="auto"/>
      </w:divBdr>
      <w:divsChild>
        <w:div w:id="697702316">
          <w:marLeft w:val="0"/>
          <w:marRight w:val="0"/>
          <w:marTop w:val="0"/>
          <w:marBottom w:val="0"/>
          <w:divBdr>
            <w:top w:val="single" w:sz="2" w:space="0" w:color="E3E3E3"/>
            <w:left w:val="single" w:sz="2" w:space="0" w:color="E3E3E3"/>
            <w:bottom w:val="single" w:sz="2" w:space="0" w:color="E3E3E3"/>
            <w:right w:val="single" w:sz="2" w:space="0" w:color="E3E3E3"/>
          </w:divBdr>
          <w:divsChild>
            <w:div w:id="107313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672324">
                  <w:marLeft w:val="0"/>
                  <w:marRight w:val="0"/>
                  <w:marTop w:val="0"/>
                  <w:marBottom w:val="0"/>
                  <w:divBdr>
                    <w:top w:val="single" w:sz="2" w:space="0" w:color="E3E3E3"/>
                    <w:left w:val="single" w:sz="2" w:space="0" w:color="E3E3E3"/>
                    <w:bottom w:val="single" w:sz="2" w:space="0" w:color="E3E3E3"/>
                    <w:right w:val="single" w:sz="2" w:space="0" w:color="E3E3E3"/>
                  </w:divBdr>
                  <w:divsChild>
                    <w:div w:id="242496541">
                      <w:marLeft w:val="0"/>
                      <w:marRight w:val="0"/>
                      <w:marTop w:val="0"/>
                      <w:marBottom w:val="0"/>
                      <w:divBdr>
                        <w:top w:val="single" w:sz="2" w:space="0" w:color="E3E3E3"/>
                        <w:left w:val="single" w:sz="2" w:space="0" w:color="E3E3E3"/>
                        <w:bottom w:val="single" w:sz="2" w:space="0" w:color="E3E3E3"/>
                        <w:right w:val="single" w:sz="2" w:space="0" w:color="E3E3E3"/>
                      </w:divBdr>
                      <w:divsChild>
                        <w:div w:id="989017752">
                          <w:marLeft w:val="0"/>
                          <w:marRight w:val="0"/>
                          <w:marTop w:val="0"/>
                          <w:marBottom w:val="0"/>
                          <w:divBdr>
                            <w:top w:val="single" w:sz="2" w:space="0" w:color="E3E3E3"/>
                            <w:left w:val="single" w:sz="2" w:space="0" w:color="E3E3E3"/>
                            <w:bottom w:val="single" w:sz="2" w:space="0" w:color="E3E3E3"/>
                            <w:right w:val="single" w:sz="2" w:space="0" w:color="E3E3E3"/>
                          </w:divBdr>
                          <w:divsChild>
                            <w:div w:id="1227952074">
                              <w:marLeft w:val="0"/>
                              <w:marRight w:val="0"/>
                              <w:marTop w:val="0"/>
                              <w:marBottom w:val="0"/>
                              <w:divBdr>
                                <w:top w:val="single" w:sz="2" w:space="0" w:color="E3E3E3"/>
                                <w:left w:val="single" w:sz="2" w:space="0" w:color="E3E3E3"/>
                                <w:bottom w:val="single" w:sz="2" w:space="0" w:color="E3E3E3"/>
                                <w:right w:val="single" w:sz="2" w:space="0" w:color="E3E3E3"/>
                              </w:divBdr>
                              <w:divsChild>
                                <w:div w:id="333916398">
                                  <w:marLeft w:val="0"/>
                                  <w:marRight w:val="0"/>
                                  <w:marTop w:val="0"/>
                                  <w:marBottom w:val="0"/>
                                  <w:divBdr>
                                    <w:top w:val="single" w:sz="2" w:space="0" w:color="E3E3E3"/>
                                    <w:left w:val="single" w:sz="2" w:space="0" w:color="E3E3E3"/>
                                    <w:bottom w:val="single" w:sz="2" w:space="0" w:color="E3E3E3"/>
                                    <w:right w:val="single" w:sz="2" w:space="0" w:color="E3E3E3"/>
                                  </w:divBdr>
                                  <w:divsChild>
                                    <w:div w:id="119229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334653">
          <w:marLeft w:val="0"/>
          <w:marRight w:val="0"/>
          <w:marTop w:val="0"/>
          <w:marBottom w:val="0"/>
          <w:divBdr>
            <w:top w:val="single" w:sz="2" w:space="0" w:color="E3E3E3"/>
            <w:left w:val="single" w:sz="2" w:space="0" w:color="E3E3E3"/>
            <w:bottom w:val="single" w:sz="2" w:space="0" w:color="E3E3E3"/>
            <w:right w:val="single" w:sz="2" w:space="0" w:color="E3E3E3"/>
          </w:divBdr>
          <w:divsChild>
            <w:div w:id="393697485">
              <w:marLeft w:val="0"/>
              <w:marRight w:val="0"/>
              <w:marTop w:val="100"/>
              <w:marBottom w:val="100"/>
              <w:divBdr>
                <w:top w:val="single" w:sz="2" w:space="0" w:color="E3E3E3"/>
                <w:left w:val="single" w:sz="2" w:space="0" w:color="E3E3E3"/>
                <w:bottom w:val="single" w:sz="2" w:space="0" w:color="E3E3E3"/>
                <w:right w:val="single" w:sz="2" w:space="0" w:color="E3E3E3"/>
              </w:divBdr>
              <w:divsChild>
                <w:div w:id="1499157170">
                  <w:marLeft w:val="0"/>
                  <w:marRight w:val="0"/>
                  <w:marTop w:val="0"/>
                  <w:marBottom w:val="0"/>
                  <w:divBdr>
                    <w:top w:val="single" w:sz="2" w:space="0" w:color="E3E3E3"/>
                    <w:left w:val="single" w:sz="2" w:space="0" w:color="E3E3E3"/>
                    <w:bottom w:val="single" w:sz="2" w:space="0" w:color="E3E3E3"/>
                    <w:right w:val="single" w:sz="2" w:space="0" w:color="E3E3E3"/>
                  </w:divBdr>
                  <w:divsChild>
                    <w:div w:id="134299925">
                      <w:marLeft w:val="0"/>
                      <w:marRight w:val="0"/>
                      <w:marTop w:val="0"/>
                      <w:marBottom w:val="0"/>
                      <w:divBdr>
                        <w:top w:val="single" w:sz="2" w:space="0" w:color="E3E3E3"/>
                        <w:left w:val="single" w:sz="2" w:space="0" w:color="E3E3E3"/>
                        <w:bottom w:val="single" w:sz="2" w:space="0" w:color="E3E3E3"/>
                        <w:right w:val="single" w:sz="2" w:space="0" w:color="E3E3E3"/>
                      </w:divBdr>
                      <w:divsChild>
                        <w:div w:id="155537967">
                          <w:marLeft w:val="0"/>
                          <w:marRight w:val="0"/>
                          <w:marTop w:val="0"/>
                          <w:marBottom w:val="0"/>
                          <w:divBdr>
                            <w:top w:val="single" w:sz="2" w:space="0" w:color="E3E3E3"/>
                            <w:left w:val="single" w:sz="2" w:space="0" w:color="E3E3E3"/>
                            <w:bottom w:val="single" w:sz="2" w:space="0" w:color="E3E3E3"/>
                            <w:right w:val="single" w:sz="2" w:space="0" w:color="E3E3E3"/>
                          </w:divBdr>
                          <w:divsChild>
                            <w:div w:id="663555557">
                              <w:marLeft w:val="0"/>
                              <w:marRight w:val="0"/>
                              <w:marTop w:val="0"/>
                              <w:marBottom w:val="0"/>
                              <w:divBdr>
                                <w:top w:val="single" w:sz="2" w:space="0" w:color="E3E3E3"/>
                                <w:left w:val="single" w:sz="2" w:space="0" w:color="E3E3E3"/>
                                <w:bottom w:val="single" w:sz="2" w:space="0" w:color="E3E3E3"/>
                                <w:right w:val="single" w:sz="2" w:space="0" w:color="E3E3E3"/>
                              </w:divBdr>
                              <w:divsChild>
                                <w:div w:id="1674796113">
                                  <w:marLeft w:val="0"/>
                                  <w:marRight w:val="0"/>
                                  <w:marTop w:val="0"/>
                                  <w:marBottom w:val="0"/>
                                  <w:divBdr>
                                    <w:top w:val="single" w:sz="2" w:space="0" w:color="E3E3E3"/>
                                    <w:left w:val="single" w:sz="2" w:space="0" w:color="E3E3E3"/>
                                    <w:bottom w:val="single" w:sz="2" w:space="0" w:color="E3E3E3"/>
                                    <w:right w:val="single" w:sz="2" w:space="0" w:color="E3E3E3"/>
                                  </w:divBdr>
                                  <w:divsChild>
                                    <w:div w:id="74010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5163808">
                      <w:marLeft w:val="0"/>
                      <w:marRight w:val="0"/>
                      <w:marTop w:val="0"/>
                      <w:marBottom w:val="0"/>
                      <w:divBdr>
                        <w:top w:val="single" w:sz="2" w:space="0" w:color="E3E3E3"/>
                        <w:left w:val="single" w:sz="2" w:space="0" w:color="E3E3E3"/>
                        <w:bottom w:val="single" w:sz="2" w:space="0" w:color="E3E3E3"/>
                        <w:right w:val="single" w:sz="2" w:space="0" w:color="E3E3E3"/>
                      </w:divBdr>
                      <w:divsChild>
                        <w:div w:id="1355224527">
                          <w:marLeft w:val="0"/>
                          <w:marRight w:val="0"/>
                          <w:marTop w:val="0"/>
                          <w:marBottom w:val="0"/>
                          <w:divBdr>
                            <w:top w:val="single" w:sz="2" w:space="0" w:color="E3E3E3"/>
                            <w:left w:val="single" w:sz="2" w:space="0" w:color="E3E3E3"/>
                            <w:bottom w:val="single" w:sz="2" w:space="0" w:color="E3E3E3"/>
                            <w:right w:val="single" w:sz="2" w:space="0" w:color="E3E3E3"/>
                          </w:divBdr>
                        </w:div>
                        <w:div w:id="1544978312">
                          <w:marLeft w:val="0"/>
                          <w:marRight w:val="0"/>
                          <w:marTop w:val="0"/>
                          <w:marBottom w:val="0"/>
                          <w:divBdr>
                            <w:top w:val="single" w:sz="2" w:space="0" w:color="E3E3E3"/>
                            <w:left w:val="single" w:sz="2" w:space="0" w:color="E3E3E3"/>
                            <w:bottom w:val="single" w:sz="2" w:space="0" w:color="E3E3E3"/>
                            <w:right w:val="single" w:sz="2" w:space="0" w:color="E3E3E3"/>
                          </w:divBdr>
                          <w:divsChild>
                            <w:div w:id="85852309">
                              <w:marLeft w:val="0"/>
                              <w:marRight w:val="0"/>
                              <w:marTop w:val="0"/>
                              <w:marBottom w:val="0"/>
                              <w:divBdr>
                                <w:top w:val="single" w:sz="2" w:space="0" w:color="E3E3E3"/>
                                <w:left w:val="single" w:sz="2" w:space="0" w:color="E3E3E3"/>
                                <w:bottom w:val="single" w:sz="2" w:space="0" w:color="E3E3E3"/>
                                <w:right w:val="single" w:sz="2" w:space="0" w:color="E3E3E3"/>
                              </w:divBdr>
                              <w:divsChild>
                                <w:div w:id="1427384219">
                                  <w:marLeft w:val="0"/>
                                  <w:marRight w:val="0"/>
                                  <w:marTop w:val="0"/>
                                  <w:marBottom w:val="0"/>
                                  <w:divBdr>
                                    <w:top w:val="single" w:sz="2" w:space="0" w:color="E3E3E3"/>
                                    <w:left w:val="single" w:sz="2" w:space="0" w:color="E3E3E3"/>
                                    <w:bottom w:val="single" w:sz="2" w:space="0" w:color="E3E3E3"/>
                                    <w:right w:val="single" w:sz="2" w:space="0" w:color="E3E3E3"/>
                                  </w:divBdr>
                                  <w:divsChild>
                                    <w:div w:id="676229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808273">
          <w:marLeft w:val="0"/>
          <w:marRight w:val="0"/>
          <w:marTop w:val="0"/>
          <w:marBottom w:val="0"/>
          <w:divBdr>
            <w:top w:val="single" w:sz="2" w:space="0" w:color="E3E3E3"/>
            <w:left w:val="single" w:sz="2" w:space="0" w:color="E3E3E3"/>
            <w:bottom w:val="single" w:sz="2" w:space="0" w:color="E3E3E3"/>
            <w:right w:val="single" w:sz="2" w:space="0" w:color="E3E3E3"/>
          </w:divBdr>
          <w:divsChild>
            <w:div w:id="953440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533377689">
                  <w:marLeft w:val="0"/>
                  <w:marRight w:val="0"/>
                  <w:marTop w:val="0"/>
                  <w:marBottom w:val="0"/>
                  <w:divBdr>
                    <w:top w:val="single" w:sz="2" w:space="0" w:color="E3E3E3"/>
                    <w:left w:val="single" w:sz="2" w:space="0" w:color="E3E3E3"/>
                    <w:bottom w:val="single" w:sz="2" w:space="0" w:color="E3E3E3"/>
                    <w:right w:val="single" w:sz="2" w:space="0" w:color="E3E3E3"/>
                  </w:divBdr>
                  <w:divsChild>
                    <w:div w:id="376972248">
                      <w:marLeft w:val="0"/>
                      <w:marRight w:val="0"/>
                      <w:marTop w:val="0"/>
                      <w:marBottom w:val="0"/>
                      <w:divBdr>
                        <w:top w:val="single" w:sz="2" w:space="0" w:color="E3E3E3"/>
                        <w:left w:val="single" w:sz="2" w:space="0" w:color="E3E3E3"/>
                        <w:bottom w:val="single" w:sz="2" w:space="0" w:color="E3E3E3"/>
                        <w:right w:val="single" w:sz="2" w:space="0" w:color="E3E3E3"/>
                      </w:divBdr>
                      <w:divsChild>
                        <w:div w:id="431390329">
                          <w:marLeft w:val="0"/>
                          <w:marRight w:val="0"/>
                          <w:marTop w:val="0"/>
                          <w:marBottom w:val="0"/>
                          <w:divBdr>
                            <w:top w:val="single" w:sz="2" w:space="0" w:color="E3E3E3"/>
                            <w:left w:val="single" w:sz="2" w:space="0" w:color="E3E3E3"/>
                            <w:bottom w:val="single" w:sz="2" w:space="0" w:color="E3E3E3"/>
                            <w:right w:val="single" w:sz="2" w:space="0" w:color="E3E3E3"/>
                          </w:divBdr>
                          <w:divsChild>
                            <w:div w:id="2118981060">
                              <w:marLeft w:val="0"/>
                              <w:marRight w:val="0"/>
                              <w:marTop w:val="0"/>
                              <w:marBottom w:val="0"/>
                              <w:divBdr>
                                <w:top w:val="single" w:sz="2" w:space="0" w:color="E3E3E3"/>
                                <w:left w:val="single" w:sz="2" w:space="0" w:color="E3E3E3"/>
                                <w:bottom w:val="single" w:sz="2" w:space="0" w:color="E3E3E3"/>
                                <w:right w:val="single" w:sz="2" w:space="0" w:color="E3E3E3"/>
                              </w:divBdr>
                              <w:divsChild>
                                <w:div w:id="825902458">
                                  <w:marLeft w:val="0"/>
                                  <w:marRight w:val="0"/>
                                  <w:marTop w:val="0"/>
                                  <w:marBottom w:val="0"/>
                                  <w:divBdr>
                                    <w:top w:val="single" w:sz="2" w:space="0" w:color="E3E3E3"/>
                                    <w:left w:val="single" w:sz="2" w:space="0" w:color="E3E3E3"/>
                                    <w:bottom w:val="single" w:sz="2" w:space="0" w:color="E3E3E3"/>
                                    <w:right w:val="single" w:sz="2" w:space="0" w:color="E3E3E3"/>
                                  </w:divBdr>
                                  <w:divsChild>
                                    <w:div w:id="13652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3531534">
                      <w:marLeft w:val="0"/>
                      <w:marRight w:val="0"/>
                      <w:marTop w:val="0"/>
                      <w:marBottom w:val="0"/>
                      <w:divBdr>
                        <w:top w:val="single" w:sz="2" w:space="0" w:color="E3E3E3"/>
                        <w:left w:val="single" w:sz="2" w:space="0" w:color="E3E3E3"/>
                        <w:bottom w:val="single" w:sz="2" w:space="0" w:color="E3E3E3"/>
                        <w:right w:val="single" w:sz="2" w:space="0" w:color="E3E3E3"/>
                      </w:divBdr>
                      <w:divsChild>
                        <w:div w:id="988171471">
                          <w:marLeft w:val="0"/>
                          <w:marRight w:val="0"/>
                          <w:marTop w:val="0"/>
                          <w:marBottom w:val="0"/>
                          <w:divBdr>
                            <w:top w:val="single" w:sz="2" w:space="0" w:color="E3E3E3"/>
                            <w:left w:val="single" w:sz="2" w:space="0" w:color="E3E3E3"/>
                            <w:bottom w:val="single" w:sz="2" w:space="0" w:color="E3E3E3"/>
                            <w:right w:val="single" w:sz="2" w:space="0" w:color="E3E3E3"/>
                          </w:divBdr>
                        </w:div>
                        <w:div w:id="1312909490">
                          <w:marLeft w:val="0"/>
                          <w:marRight w:val="0"/>
                          <w:marTop w:val="0"/>
                          <w:marBottom w:val="0"/>
                          <w:divBdr>
                            <w:top w:val="single" w:sz="2" w:space="0" w:color="E3E3E3"/>
                            <w:left w:val="single" w:sz="2" w:space="0" w:color="E3E3E3"/>
                            <w:bottom w:val="single" w:sz="2" w:space="0" w:color="E3E3E3"/>
                            <w:right w:val="single" w:sz="2" w:space="0" w:color="E3E3E3"/>
                          </w:divBdr>
                          <w:divsChild>
                            <w:div w:id="961695118">
                              <w:marLeft w:val="0"/>
                              <w:marRight w:val="0"/>
                              <w:marTop w:val="0"/>
                              <w:marBottom w:val="0"/>
                              <w:divBdr>
                                <w:top w:val="single" w:sz="2" w:space="0" w:color="E3E3E3"/>
                                <w:left w:val="single" w:sz="2" w:space="0" w:color="E3E3E3"/>
                                <w:bottom w:val="single" w:sz="2" w:space="0" w:color="E3E3E3"/>
                                <w:right w:val="single" w:sz="2" w:space="0" w:color="E3E3E3"/>
                              </w:divBdr>
                              <w:divsChild>
                                <w:div w:id="986976142">
                                  <w:marLeft w:val="0"/>
                                  <w:marRight w:val="0"/>
                                  <w:marTop w:val="0"/>
                                  <w:marBottom w:val="0"/>
                                  <w:divBdr>
                                    <w:top w:val="single" w:sz="2" w:space="0" w:color="E3E3E3"/>
                                    <w:left w:val="single" w:sz="2" w:space="0" w:color="E3E3E3"/>
                                    <w:bottom w:val="single" w:sz="2" w:space="0" w:color="E3E3E3"/>
                                    <w:right w:val="single" w:sz="2" w:space="0" w:color="E3E3E3"/>
                                  </w:divBdr>
                                  <w:divsChild>
                                    <w:div w:id="1145659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allstcom.com/Riedel/240326-Riedel-JP_Morgan-TSL.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736C371F-27AE-4AF9-9318-298EDED29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773</Words>
  <Characters>4945</Characters>
  <Application>Microsoft Office Word</Application>
  <DocSecurity>0</DocSecurity>
  <Lines>41</Lines>
  <Paragraphs>11</Paragraphs>
  <ScaleCrop>false</ScaleCrop>
  <HeadingPairs>
    <vt:vector size="6" baseType="variant">
      <vt:variant>
        <vt:lpstr>Title</vt:lpstr>
      </vt:variant>
      <vt:variant>
        <vt:i4>1</vt:i4>
      </vt:variant>
      <vt:variant>
        <vt:lpstr>Headings</vt:lpstr>
      </vt:variant>
      <vt:variant>
        <vt:i4>1</vt:i4>
      </vt:variant>
      <vt:variant>
        <vt:lpstr>Titel</vt:lpstr>
      </vt:variant>
      <vt:variant>
        <vt:i4>1</vt:i4>
      </vt:variant>
    </vt:vector>
  </HeadingPairs>
  <TitlesOfParts>
    <vt:vector size="3" baseType="lpstr">
      <vt:lpstr/>
      <vt:lpstr>    </vt:lpstr>
      <vt:lpstr/>
    </vt:vector>
  </TitlesOfParts>
  <Company>Hewlett-Packard Company</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12</cp:revision>
  <cp:lastPrinted>2015-04-21T16:08:00Z</cp:lastPrinted>
  <dcterms:created xsi:type="dcterms:W3CDTF">2024-03-21T22:02:00Z</dcterms:created>
  <dcterms:modified xsi:type="dcterms:W3CDTF">2024-03-22T12:32:00Z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