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9B3B9A" w:rsidR="00000B42" w:rsidP="00000B42" w:rsidRDefault="00000B42" w14:paraId="0DFAE634" w14:textId="77777777">
      <w:pPr>
        <w:rPr>
          <w:rFonts w:ascii="Arial" w:hAnsi="Arial" w:cs="Arial"/>
        </w:rPr>
      </w:pPr>
      <w:r w:rsidR="00000B42">
        <w:drawing>
          <wp:inline wp14:editId="3BDE9275" wp14:anchorId="20CBEE56">
            <wp:extent cx="194945" cy="194945"/>
            <wp:effectExtent l="0" t="0" r="8255" b="8255"/>
            <wp:docPr id="11" name="Picture 1" descr="cid:A4BE27EC-A98F-4260-A898-6FA4583333D7" title="">
              <a:hlinkClick r:id="R2f85968c53624e0b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5eb52cbc82dd464d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000B42">
        <w:drawing>
          <wp:inline wp14:editId="5FBD81FB" wp14:anchorId="240C982B">
            <wp:extent cx="245745" cy="194945"/>
            <wp:effectExtent l="0" t="0" r="8255" b="8255"/>
            <wp:docPr id="9" name="Picture 3" descr="cid:21400107-5198-44A4-8380-39CFBA036299" title="">
              <a:hlinkClick r:id="R3f09f3f81db74f6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1f08ba865d5540cd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457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000B42">
        <w:drawing>
          <wp:inline wp14:editId="466DFA76" wp14:anchorId="4D55FA75">
            <wp:extent cx="194945" cy="194945"/>
            <wp:effectExtent l="0" t="0" r="8255" b="8255"/>
            <wp:docPr id="12" name="Picture 4" descr="cid:BF9E6F54-AD0A-4522-8765-78FCF38E0C72" title="">
              <a:hlinkClick r:id="R3ab405f613db469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4"/>
                    <pic:cNvPicPr/>
                  </pic:nvPicPr>
                  <pic:blipFill>
                    <a:blip r:embed="R0e66a53c10bc4a0f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000B42">
        <w:drawing>
          <wp:inline wp14:editId="1B2FB56D" wp14:anchorId="2FB76629">
            <wp:extent cx="287655" cy="194945"/>
            <wp:effectExtent l="0" t="0" r="0" b="8255"/>
            <wp:docPr id="13" name="Picture 5" descr="cid:E61FE41F-A405-4275-AAF5-779DF0D632A3" title="">
              <a:hlinkClick r:id="R2ab4acdd8ff54042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5"/>
                    <pic:cNvPicPr/>
                  </pic:nvPicPr>
                  <pic:blipFill>
                    <a:blip r:embed="R34666355391f46ca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8765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69CBE52D" w:rsidR="00000B42">
        <w:rPr>
          <w:rFonts w:ascii="Arial" w:hAnsi="Arial" w:cs="Arial"/>
          <w:color w:val="000000" w:themeColor="text1" w:themeTint="FF" w:themeShade="FF"/>
          <w:sz w:val="27"/>
          <w:szCs w:val="27"/>
        </w:rPr>
        <w:t xml:space="preserve"> </w:t>
      </w:r>
      <w:r w:rsidR="00000B42">
        <w:drawing>
          <wp:inline wp14:editId="744C40B6" wp14:anchorId="36BD8040">
            <wp:extent cx="194945" cy="194945"/>
            <wp:effectExtent l="0" t="0" r="8255" b="8255"/>
            <wp:docPr id="6" name="Picture 6" descr="cid:5E15EB87-5F8C-4126-83BA-3B6AE9A0931B" title="">
              <a:hlinkClick r:id="Ra17b6b2095a3418a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6"/>
                    <pic:cNvPicPr/>
                  </pic:nvPicPr>
                  <pic:blipFill>
                    <a:blip r:embed="Rce269e9a77d14b25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9CBE52D" w:rsidR="00000B42">
        <w:rPr>
          <w:rFonts w:ascii="Arial" w:hAnsi="Arial" w:cs="Arial"/>
          <w:color w:val="000000" w:themeColor="text1" w:themeTint="FF" w:themeShade="FF"/>
          <w:sz w:val="27"/>
          <w:szCs w:val="27"/>
        </w:rPr>
        <w:t xml:space="preserve"> </w:t>
      </w:r>
      <w:r>
        <w:tab/>
      </w:r>
      <w:r w:rsidR="00000B42">
        <w:drawing>
          <wp:inline wp14:editId="7523A756" wp14:anchorId="280A9F41">
            <wp:extent cx="194945" cy="194945"/>
            <wp:effectExtent l="0" t="0" r="8255" b="8255"/>
            <wp:docPr id="7" name="Picture 7" descr="cid:6E588F20-746B-480A-9E69-833ED9BE4334" title="">
              <a:hlinkClick r:id="Rf5c7294ee1904138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7"/>
                    <pic:cNvPicPr/>
                  </pic:nvPicPr>
                  <pic:blipFill>
                    <a:blip r:embed="Rc79bce56700f42f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000B42">
        <w:drawing>
          <wp:inline wp14:editId="6EDC0197" wp14:anchorId="345772BF">
            <wp:extent cx="194945" cy="194945"/>
            <wp:effectExtent l="0" t="0" r="8255" b="8255"/>
            <wp:docPr id="8" name="Grafik 18" descr="Icons web 25px9" title="">
              <a:hlinkClick r:id="R553b10128b034968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18"/>
                    <pic:cNvPicPr/>
                  </pic:nvPicPr>
                  <pic:blipFill>
                    <a:blip r:embed="Rd8bf7f74757c4210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45559E" w:rsidR="00A73D4C" w:rsidP="00A73D4C" w:rsidRDefault="00A73D4C" w14:paraId="672A6659" w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:rsidRPr="004F3475" w:rsidR="00A73D4C" w:rsidP="00A73D4C" w:rsidRDefault="00A73D4C" w14:paraId="3A01C72A" w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:rsidRPr="004F3475" w:rsidR="00A73D4C" w:rsidP="00A73D4C" w:rsidRDefault="002A1CB2" w14:paraId="3007A9DF" w14:textId="77777777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:rsidRPr="004F3475" w:rsidR="00A73D4C" w:rsidP="00A73D4C" w:rsidRDefault="00A73D4C" w14:paraId="4867623B" w14:textId="77777777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:rsidRPr="00E57DF5" w:rsidR="00A73D4C" w:rsidP="00A73D4C" w:rsidRDefault="00A73D4C" w14:paraId="01695192" w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Pr="00E57DF5" w:rsidR="002A1CB2">
        <w:rPr>
          <w:rFonts w:ascii="Arial" w:hAnsi="Arial" w:cs="Arial"/>
          <w:sz w:val="20"/>
          <w:szCs w:val="20"/>
          <w:lang w:val="de-DE"/>
        </w:rPr>
        <w:t>+</w:t>
      </w:r>
      <w:r w:rsidRPr="00E57DF5" w:rsidR="002A1CB2">
        <w:rPr>
          <w:sz w:val="20"/>
          <w:szCs w:val="20"/>
          <w:lang w:val="de-DE"/>
        </w:rPr>
        <w:t xml:space="preserve"> </w:t>
      </w:r>
      <w:r w:rsidRPr="00E57DF5" w:rsidR="002A1CB2">
        <w:rPr>
          <w:rFonts w:ascii="Arial" w:hAnsi="Arial"/>
          <w:sz w:val="20"/>
          <w:szCs w:val="20"/>
          <w:lang w:val="de-DE"/>
        </w:rPr>
        <w:t>49 (0) 174 339 24 48</w:t>
      </w:r>
    </w:p>
    <w:p w:rsidR="00A73D4C" w:rsidP="00AB0E3B" w:rsidRDefault="00A73D4C" w14:paraId="343B0EA0" w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Pr="00E57DF5" w:rsidR="00284000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w:history="1" r:id="rId21">
        <w:r w:rsidRPr="002E2294" w:rsidR="00C011BA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:rsidRPr="00E57DF5" w:rsidR="00C011BA" w:rsidP="00C011BA" w:rsidRDefault="00C011BA" w14:paraId="5DAB6C7B" w14:textId="77777777">
      <w:pPr>
        <w:rPr>
          <w:rFonts w:ascii="Arial" w:hAnsi="Arial" w:cs="Arial" w:eastAsiaTheme="minorHAnsi"/>
          <w:b/>
          <w:bCs/>
          <w:sz w:val="32"/>
          <w:szCs w:val="32"/>
          <w:lang w:val="de-DE"/>
        </w:rPr>
      </w:pPr>
      <w:bookmarkStart w:name="_GoBack" w:id="0"/>
      <w:bookmarkEnd w:id="0"/>
    </w:p>
    <w:p w:rsidRPr="0085210C" w:rsidR="00C129B3" w:rsidP="10D3D272" w:rsidRDefault="00735F62" w14:paraId="2619372C" w14:textId="1F21BADE">
      <w:pPr>
        <w:jc w:val="center"/>
        <w:rPr>
          <w:rFonts w:ascii="Arial" w:hAnsi="Arial" w:eastAsia="Arial" w:cs="Arial"/>
          <w:b/>
          <w:bCs/>
          <w:sz w:val="32"/>
          <w:szCs w:val="32"/>
          <w:lang w:val="de-DE"/>
        </w:rPr>
      </w:pPr>
      <w:r w:rsidRPr="0915693F">
        <w:rPr>
          <w:rFonts w:ascii="Arial" w:hAnsi="Arial" w:eastAsia="Arial" w:cs="Arial"/>
          <w:b/>
          <w:bCs/>
          <w:sz w:val="32"/>
          <w:szCs w:val="32"/>
          <w:lang w:val="de-DE"/>
        </w:rPr>
        <w:t xml:space="preserve">MicroN UHD </w:t>
      </w:r>
      <w:r w:rsidRPr="0915693F" w:rsidR="55F3615A">
        <w:rPr>
          <w:rFonts w:ascii="Arial" w:hAnsi="Arial" w:eastAsia="Arial" w:cs="Arial"/>
          <w:b/>
          <w:bCs/>
          <w:sz w:val="32"/>
          <w:szCs w:val="32"/>
          <w:lang w:val="de-DE"/>
        </w:rPr>
        <w:t>schenkt</w:t>
      </w:r>
      <w:r w:rsidRPr="0915693F">
        <w:rPr>
          <w:rFonts w:ascii="Arial" w:hAnsi="Arial" w:eastAsia="Arial" w:cs="Arial"/>
          <w:b/>
          <w:bCs/>
          <w:sz w:val="32"/>
          <w:szCs w:val="32"/>
          <w:lang w:val="de-DE"/>
        </w:rPr>
        <w:t xml:space="preserve"> </w:t>
      </w:r>
      <w:proofErr w:type="spellStart"/>
      <w:r w:rsidRPr="0915693F">
        <w:rPr>
          <w:rFonts w:ascii="Arial" w:hAnsi="Arial" w:eastAsia="Arial" w:cs="Arial"/>
          <w:b/>
          <w:bCs/>
          <w:sz w:val="32"/>
          <w:szCs w:val="32"/>
          <w:lang w:val="de-DE"/>
        </w:rPr>
        <w:t>Betamobils</w:t>
      </w:r>
      <w:proofErr w:type="spellEnd"/>
      <w:r w:rsidRPr="0915693F">
        <w:rPr>
          <w:rFonts w:ascii="Arial" w:hAnsi="Arial" w:eastAsia="Arial" w:cs="Arial"/>
          <w:b/>
          <w:bCs/>
          <w:sz w:val="32"/>
          <w:szCs w:val="32"/>
          <w:lang w:val="de-DE"/>
        </w:rPr>
        <w:t xml:space="preserve"> neu ausgebautem UHD5-Truck</w:t>
      </w:r>
      <w:r w:rsidRPr="0915693F" w:rsidR="575837CA">
        <w:rPr>
          <w:rFonts w:ascii="Arial" w:hAnsi="Arial" w:eastAsia="Arial" w:cs="Arial"/>
          <w:b/>
          <w:bCs/>
          <w:sz w:val="32"/>
          <w:szCs w:val="32"/>
          <w:lang w:val="de-DE"/>
        </w:rPr>
        <w:t xml:space="preserve"> mehr Leistung und Effizienz</w:t>
      </w:r>
      <w:r w:rsidRPr="00625CFC">
        <w:rPr>
          <w:lang w:val="de-DE"/>
        </w:rPr>
        <w:br/>
      </w:r>
    </w:p>
    <w:p w:rsidRPr="00C3552B" w:rsidR="00C3552B" w:rsidP="1D8F1F14" w:rsidRDefault="00A154C4" w14:paraId="091D1B62" w14:textId="2E1F8F38">
      <w:pPr>
        <w:spacing w:line="360" w:lineRule="auto"/>
        <w:rPr>
          <w:rFonts w:ascii="Arial" w:hAnsi="Arial" w:eastAsia="Arial" w:cs="Arial"/>
          <w:sz w:val="22"/>
          <w:szCs w:val="22"/>
          <w:lang w:val="de-DE"/>
        </w:rPr>
      </w:pPr>
      <w:r w:rsidRPr="24354A83" w:rsidR="00A154C4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 xml:space="preserve">WUPPERTAL, </w:t>
      </w:r>
      <w:r w:rsidRPr="24354A83" w:rsidR="7BF6BEE6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25</w:t>
      </w:r>
      <w:r w:rsidRPr="24354A83" w:rsidR="00D52375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 xml:space="preserve">. </w:t>
      </w:r>
      <w:r w:rsidRPr="24354A83" w:rsidR="00625CFC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März</w:t>
      </w:r>
      <w:r w:rsidRPr="24354A83" w:rsidR="00D52375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 xml:space="preserve"> 20</w:t>
      </w:r>
      <w:r w:rsidRPr="24354A83" w:rsidR="429FACCF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2</w:t>
      </w:r>
      <w:r w:rsidRPr="24354A83" w:rsidR="00625CFC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1</w:t>
      </w:r>
      <w:r w:rsidRPr="24354A83" w:rsidR="00D52375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Pr="24354A83" w:rsidR="00937F39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Pr="24354A83" w:rsidR="72AB811D">
        <w:rPr>
          <w:rFonts w:ascii="Arial" w:hAnsi="Arial" w:eastAsia="Arial" w:cs="Arial"/>
          <w:sz w:val="22"/>
          <w:szCs w:val="22"/>
          <w:lang w:val="de-DE"/>
        </w:rPr>
        <w:t>Mit Betamobil aus Berlin setzt ein weiterer Anbieter moderne</w:t>
      </w:r>
      <w:r w:rsidRPr="24354A83" w:rsidR="7A8A60A7">
        <w:rPr>
          <w:rFonts w:ascii="Arial" w:hAnsi="Arial" w:eastAsia="Arial" w:cs="Arial"/>
          <w:sz w:val="22"/>
          <w:szCs w:val="22"/>
          <w:lang w:val="de-DE"/>
        </w:rPr>
        <w:t>r</w:t>
      </w:r>
      <w:r w:rsidRPr="24354A83" w:rsidR="72AB811D">
        <w:rPr>
          <w:rFonts w:ascii="Arial" w:hAnsi="Arial" w:eastAsia="Arial" w:cs="Arial"/>
          <w:sz w:val="22"/>
          <w:szCs w:val="22"/>
          <w:lang w:val="de-DE"/>
        </w:rPr>
        <w:t xml:space="preserve"> Ü-Wagen und Produktionsdienstleistungen auf Riedels MediorNet MicroN UHD.</w:t>
      </w:r>
      <w:r w:rsidRPr="24354A83" w:rsidR="6F71195E">
        <w:rPr>
          <w:rFonts w:ascii="Arial" w:hAnsi="Arial" w:eastAsia="Arial" w:cs="Arial"/>
          <w:sz w:val="22"/>
          <w:szCs w:val="22"/>
          <w:lang w:val="de-DE"/>
        </w:rPr>
        <w:t xml:space="preserve"> 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Im Zuge der Umstellung auf UHD-Produktion und IP-basierten Betrieb hat Betamobil 14 MicroN UHD</w:t>
      </w:r>
      <w:r w:rsidRPr="24354A83" w:rsidR="443D2C42">
        <w:rPr>
          <w:rFonts w:ascii="Arial" w:hAnsi="Arial" w:eastAsia="Arial" w:cs="Arial"/>
          <w:sz w:val="22"/>
          <w:szCs w:val="22"/>
          <w:lang w:val="de-DE"/>
        </w:rPr>
        <w:t xml:space="preserve"> Nodes 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für dezentrale Signal</w:t>
      </w:r>
      <w:r w:rsidRPr="24354A83" w:rsidR="6D8EB72B">
        <w:rPr>
          <w:rFonts w:ascii="Arial" w:hAnsi="Arial" w:eastAsia="Arial" w:cs="Arial"/>
          <w:sz w:val="22"/>
          <w:szCs w:val="22"/>
          <w:lang w:val="de-DE"/>
        </w:rPr>
        <w:t xml:space="preserve">verteilung und </w:t>
      </w:r>
      <w:r w:rsidRPr="24354A83" w:rsidR="5387FF54">
        <w:rPr>
          <w:rFonts w:ascii="Arial" w:hAnsi="Arial" w:eastAsia="Arial" w:cs="Arial"/>
          <w:sz w:val="22"/>
          <w:szCs w:val="22"/>
          <w:lang w:val="de-DE"/>
        </w:rPr>
        <w:t>-</w:t>
      </w:r>
      <w:r w:rsidRPr="24354A83" w:rsidR="6D8EB72B">
        <w:rPr>
          <w:rFonts w:ascii="Arial" w:hAnsi="Arial" w:eastAsia="Arial" w:cs="Arial"/>
          <w:sz w:val="22"/>
          <w:szCs w:val="22"/>
          <w:lang w:val="de-DE"/>
        </w:rPr>
        <w:t>verarbeitung an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 Bord seines </w:t>
      </w:r>
      <w:r w:rsidRPr="24354A83" w:rsidR="32E96EEB">
        <w:rPr>
          <w:rFonts w:ascii="Arial" w:hAnsi="Arial" w:eastAsia="Arial" w:cs="Arial"/>
          <w:sz w:val="22"/>
          <w:szCs w:val="22"/>
          <w:lang w:val="de-DE"/>
        </w:rPr>
        <w:t>OB-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Flaggschiff</w:t>
      </w:r>
      <w:r w:rsidRPr="24354A83" w:rsidR="20EFB6C6">
        <w:rPr>
          <w:rFonts w:ascii="Arial" w:hAnsi="Arial" w:eastAsia="Arial" w:cs="Arial"/>
          <w:sz w:val="22"/>
          <w:szCs w:val="22"/>
          <w:lang w:val="de-DE"/>
        </w:rPr>
        <w:t>s UHD5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 installiert.</w:t>
      </w:r>
    </w:p>
    <w:p w:rsidRPr="00C3552B" w:rsidR="00C3552B" w:rsidP="00C3552B" w:rsidRDefault="00C3552B" w14:paraId="02EB378F" w14:textId="77777777">
      <w:pPr>
        <w:spacing w:line="360" w:lineRule="auto"/>
        <w:rPr>
          <w:rFonts w:ascii="Arial" w:hAnsi="Arial" w:eastAsia="Arial" w:cs="Arial"/>
          <w:sz w:val="22"/>
          <w:szCs w:val="22"/>
          <w:lang w:val="de-DE"/>
        </w:rPr>
      </w:pPr>
    </w:p>
    <w:p w:rsidR="00BB361E" w:rsidP="24354A83" w:rsidRDefault="00C3552B" w14:paraId="463A687E" w14:textId="4F526480">
      <w:pPr>
        <w:pStyle w:val="Standard"/>
        <w:spacing w:line="360" w:lineRule="auto"/>
        <w:rPr>
          <w:rFonts w:ascii="Arial" w:hAnsi="Arial" w:eastAsia="Arial" w:cs="Arial"/>
          <w:sz w:val="22"/>
          <w:szCs w:val="22"/>
          <w:lang w:val="de-DE"/>
        </w:rPr>
      </w:pP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Das </w:t>
      </w:r>
      <w:r w:rsidRPr="24354A83" w:rsidR="7AFFE433">
        <w:rPr>
          <w:rFonts w:ascii="Arial" w:hAnsi="Arial" w:eastAsia="Arial" w:cs="Arial"/>
          <w:sz w:val="22"/>
          <w:szCs w:val="22"/>
          <w:lang w:val="de-DE"/>
        </w:rPr>
        <w:t>2020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 vorgestellte </w:t>
      </w:r>
      <w:proofErr w:type="spellStart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MicroN</w:t>
      </w:r>
      <w:proofErr w:type="spellEnd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 UHD ist die neueste Generation von Riedels preisgekrönter </w:t>
      </w:r>
      <w:proofErr w:type="spellStart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MediorNet</w:t>
      </w:r>
      <w:proofErr w:type="spellEnd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 </w:t>
      </w:r>
      <w:proofErr w:type="spellStart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MicroN</w:t>
      </w:r>
      <w:proofErr w:type="spellEnd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-Familie modularer</w:t>
      </w:r>
      <w:r w:rsidRPr="24354A83" w:rsidR="1E84DC2A">
        <w:rPr>
          <w:rFonts w:ascii="Arial" w:hAnsi="Arial" w:eastAsia="Arial" w:cs="Arial"/>
          <w:sz w:val="22"/>
          <w:szCs w:val="22"/>
          <w:lang w:val="de-DE"/>
        </w:rPr>
        <w:t xml:space="preserve"> 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Signal</w:t>
      </w:r>
      <w:r w:rsidRPr="24354A83" w:rsidR="5C74CF1E">
        <w:rPr>
          <w:rFonts w:ascii="Arial" w:hAnsi="Arial" w:eastAsia="Arial" w:cs="Arial"/>
          <w:sz w:val="22"/>
          <w:szCs w:val="22"/>
          <w:lang w:val="de-DE"/>
        </w:rPr>
        <w:t>-I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nterfaces</w:t>
      </w:r>
      <w:r w:rsidRPr="24354A83" w:rsidR="3FE9D3D4">
        <w:rPr>
          <w:rFonts w:ascii="Arial" w:hAnsi="Arial" w:eastAsia="Arial" w:cs="Arial"/>
          <w:sz w:val="22"/>
          <w:szCs w:val="22"/>
          <w:lang w:val="de-DE"/>
        </w:rPr>
        <w:t xml:space="preserve"> mit 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mehr Bandbreite, mehr I/Os, höhere</w:t>
      </w:r>
      <w:r w:rsidRPr="24354A83" w:rsidR="0F4338DA">
        <w:rPr>
          <w:rFonts w:ascii="Arial" w:hAnsi="Arial" w:eastAsia="Arial" w:cs="Arial"/>
          <w:sz w:val="22"/>
          <w:szCs w:val="22"/>
          <w:lang w:val="de-DE"/>
        </w:rPr>
        <w:t>n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 Auflösungen und mehr Rechenleistung</w:t>
      </w:r>
      <w:r w:rsidRPr="24354A83" w:rsidR="52FC2E74">
        <w:rPr>
          <w:rFonts w:ascii="Arial" w:hAnsi="Arial" w:eastAsia="Arial" w:cs="Arial"/>
          <w:sz w:val="22"/>
          <w:szCs w:val="22"/>
          <w:lang w:val="de-DE"/>
        </w:rPr>
        <w:t xml:space="preserve"> für die</w:t>
      </w:r>
      <w:r w:rsidRPr="24354A83" w:rsidR="07089418">
        <w:rPr>
          <w:rFonts w:ascii="Arial" w:hAnsi="Arial" w:eastAsia="Arial" w:cs="Arial"/>
          <w:sz w:val="22"/>
          <w:szCs w:val="22"/>
          <w:lang w:val="de-DE"/>
        </w:rPr>
        <w:t xml:space="preserve"> MediorNet-Plattform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. Entsprechend Riedels verteiltem und software</w:t>
      </w:r>
      <w:r w:rsidRPr="24354A83" w:rsidR="39082F6E">
        <w:rPr>
          <w:rFonts w:ascii="Arial" w:hAnsi="Arial" w:eastAsia="Arial" w:cs="Arial"/>
          <w:sz w:val="22"/>
          <w:szCs w:val="22"/>
          <w:lang w:val="de-DE"/>
        </w:rPr>
        <w:t>-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definiertem Ansatz </w:t>
      </w:r>
      <w:r w:rsidRPr="24354A83" w:rsidR="00C06595">
        <w:rPr>
          <w:rFonts w:ascii="Arial" w:hAnsi="Arial" w:eastAsia="Arial" w:cs="Arial"/>
          <w:sz w:val="22"/>
          <w:szCs w:val="22"/>
          <w:lang w:val="de-DE"/>
        </w:rPr>
        <w:t>sind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 mehrere </w:t>
      </w:r>
      <w:proofErr w:type="spellStart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MicroN</w:t>
      </w:r>
      <w:proofErr w:type="spellEnd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 UHD-</w:t>
      </w:r>
      <w:r w:rsidRPr="24354A83" w:rsidR="00C06595">
        <w:rPr>
          <w:rFonts w:ascii="Arial" w:hAnsi="Arial" w:eastAsia="Arial" w:cs="Arial"/>
          <w:sz w:val="22"/>
          <w:szCs w:val="22"/>
          <w:lang w:val="de-DE"/>
        </w:rPr>
        <w:t>Nodes</w:t>
      </w:r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 mit der </w:t>
      </w:r>
      <w:proofErr w:type="spellStart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MicroN</w:t>
      </w:r>
      <w:proofErr w:type="spellEnd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 UHD </w:t>
      </w:r>
      <w:proofErr w:type="spellStart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>MultiViewer</w:t>
      </w:r>
      <w:proofErr w:type="spellEnd"/>
      <w:r w:rsidRPr="24354A83" w:rsidR="00C3552B">
        <w:rPr>
          <w:rFonts w:ascii="Arial" w:hAnsi="Arial" w:eastAsia="Arial" w:cs="Arial"/>
          <w:sz w:val="22"/>
          <w:szCs w:val="22"/>
          <w:lang w:val="de-DE"/>
        </w:rPr>
        <w:t xml:space="preserve"> App konfiguriert.</w:t>
      </w:r>
    </w:p>
    <w:p w:rsidR="004B0EE5" w:rsidP="00C3552B" w:rsidRDefault="004B0EE5" w14:paraId="6A05A809" w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:rsidR="004B0EE5" w:rsidP="00C3552B" w:rsidRDefault="00625CFC" w14:paraId="41B71A9E" w14:textId="41E2D73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 w:rsidRPr="24354A83" w:rsidR="00625CF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„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Zuvor mussten </w:t>
      </w:r>
      <w:r w:rsidRPr="24354A83" w:rsidR="43DFC771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wir unterschiedlichstes</w:t>
      </w:r>
      <w:r w:rsidRPr="24354A83" w:rsidR="3FD74AC9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</w:t>
      </w:r>
      <w:r w:rsidRPr="24354A83" w:rsidR="6CCDD2D6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Equipment 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für Videorouting, </w:t>
      </w:r>
      <w:proofErr w:type="spellStart"/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Multiview</w:t>
      </w:r>
      <w:r w:rsidRPr="24354A83" w:rsidR="38C73BF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in</w:t>
      </w:r>
      <w:r w:rsidRPr="24354A83" w:rsidR="4687C3F4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g</w:t>
      </w:r>
      <w:proofErr w:type="spellEnd"/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und Processing verwenden. Das hat nicht nur die Komplexität unserer Workflows erhöht, sondern auch das Gewicht und den Platzbedarf der zusätzlichen Geräte, Anschlüsse und Kabel</w:t>
      </w:r>
      <w:r w:rsidRPr="24354A83" w:rsidR="00625CF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“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, s</w:t>
      </w:r>
      <w:r w:rsidRPr="24354A83" w:rsidR="04711D48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agt 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Thomas Busch, Chief Technology Officer</w:t>
      </w:r>
      <w:r w:rsidRPr="24354A83" w:rsidR="7EE9D60E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bei 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Betamobil. </w:t>
      </w:r>
      <w:r w:rsidRPr="24354A83" w:rsidR="00625CF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„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Mit </w:t>
      </w:r>
      <w:r w:rsidRPr="24354A83" w:rsidR="00855E3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der Mult</w:t>
      </w:r>
      <w:r w:rsidRPr="24354A83" w:rsidR="4359CBC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i</w:t>
      </w:r>
      <w:r w:rsidRPr="24354A83" w:rsidR="00855E3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Viewer App und 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integrierte</w:t>
      </w:r>
      <w:r w:rsidRPr="24354A83" w:rsidR="00855E3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n</w:t>
      </w:r>
      <w:r w:rsidRPr="24354A83" w:rsidR="659580B8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</w:t>
      </w:r>
      <w:r w:rsidRPr="24354A83" w:rsidR="045E943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Processing-F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unktionen wie </w:t>
      </w:r>
      <w:proofErr w:type="spellStart"/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Embedder</w:t>
      </w:r>
      <w:proofErr w:type="spellEnd"/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/De-</w:t>
      </w:r>
      <w:proofErr w:type="spellStart"/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Embedder</w:t>
      </w:r>
      <w:proofErr w:type="spellEnd"/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hat MicroN UHD </w:t>
      </w:r>
      <w:r w:rsidRPr="24354A83" w:rsidR="009A3DA2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hier 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eine hervorragende Lösung geboten. </w:t>
      </w:r>
      <w:r w:rsidRPr="24354A83" w:rsidR="009A3DA2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MediorNet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ist nicht nur das flexibelste und skalierbarste System seiner Art auf dem Markt, sondern bietet auch ein hervorragendes Preis-Leistungs-Verhältnis</w:t>
      </w:r>
      <w:r w:rsidRPr="24354A83" w:rsidR="2572D134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</w:t>
      </w:r>
      <w:r w:rsidRPr="24354A83" w:rsidR="4AB526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–</w:t>
      </w:r>
      <w:r w:rsidRPr="24354A83" w:rsidR="2572D134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ein </w:t>
      </w:r>
      <w:r w:rsidRPr="24354A83" w:rsidR="009A3DA2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w</w:t>
      </w:r>
      <w:r w:rsidRPr="24354A83" w:rsidR="700C8A86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esentlicher </w:t>
      </w:r>
      <w:r w:rsidRPr="24354A83" w:rsidR="004B0EE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Faktor für unsere Entscheidung.</w:t>
      </w:r>
      <w:r w:rsidRPr="24354A83" w:rsidR="00625CF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“</w:t>
      </w:r>
    </w:p>
    <w:p w:rsidR="00A2725E" w:rsidP="00C3552B" w:rsidRDefault="00A2725E" w14:paraId="5A39BBE3" w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:rsidR="00A2725E" w:rsidP="00C3552B" w:rsidRDefault="00A2725E" w14:paraId="7CB0B7B8" w14:textId="13ADC86D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 w:rsidRPr="24354A83" w:rsidR="00A2725E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Zusätzlich zum MicroN UHD</w:t>
      </w:r>
      <w:r w:rsidRPr="24354A83" w:rsidR="12948581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-</w:t>
      </w:r>
      <w:r w:rsidRPr="24354A83" w:rsidR="00A2725E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Backbone hat sich Betamobil für Riedels Bolero Wireless Intercom entschieden, um ein vollständig in Artist integriertes Punkt-zu-Punkt-Ökosystem zu </w:t>
      </w:r>
      <w:r w:rsidRPr="24354A83" w:rsidR="56FB2E2B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schaffen</w:t>
      </w:r>
      <w:r w:rsidRPr="24354A83" w:rsidR="00A2725E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. Mit drei Bolero-Antennen und acht Beltpacks kann Betamobil seine</w:t>
      </w:r>
      <w:r w:rsidRPr="24354A83" w:rsidR="28D928D4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n</w:t>
      </w:r>
      <w:r w:rsidRPr="24354A83" w:rsidR="00A2725E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Crews kristallklare Kommunikation für </w:t>
      </w:r>
      <w:r w:rsidRPr="24354A83" w:rsidR="04109B6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Produktionen </w:t>
      </w:r>
      <w:r w:rsidRPr="24354A83" w:rsidR="20669AF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jeder Größe </w:t>
      </w:r>
      <w:r w:rsidRPr="24354A83" w:rsidR="4303796E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ermöglichen</w:t>
      </w:r>
      <w:r w:rsidRPr="24354A83" w:rsidR="00A2725E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.</w:t>
      </w:r>
    </w:p>
    <w:p w:rsidR="004B0EE5" w:rsidP="00C3552B" w:rsidRDefault="004B0EE5" w14:paraId="41C8F396" w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:rsidR="00163270" w:rsidP="00CA7E22" w:rsidRDefault="1AE51394" w14:paraId="6939B7EA" w14:textId="53A34696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 w:rsidRPr="24354A83" w:rsidR="1AE51394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So übertrug d</w:t>
      </w:r>
      <w:r w:rsidRPr="24354A83" w:rsidR="003E6A0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er mit </w:t>
      </w:r>
      <w:proofErr w:type="spellStart"/>
      <w:r w:rsidRPr="24354A83" w:rsidR="003E6A0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MicroN</w:t>
      </w:r>
      <w:proofErr w:type="spellEnd"/>
      <w:r w:rsidRPr="24354A83" w:rsidR="003E6A0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UHD und Bolero ausgestattete UHD5 eine Sondervorstellung des Jazzfest Berlin live im Fernsehen</w:t>
      </w:r>
      <w:r w:rsidRPr="24354A83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,</w:t>
      </w:r>
      <w:r w:rsidRPr="24354A83" w:rsidR="003E6A0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</w:t>
      </w:r>
      <w:r w:rsidRPr="24354A83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die </w:t>
      </w:r>
      <w:r w:rsidRPr="24354A83" w:rsidR="003E6A0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Veranstaltungsorte in Berlin und Brooklyn</w:t>
      </w:r>
      <w:r w:rsidRPr="24354A83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</w:t>
      </w:r>
      <w:r w:rsidRPr="24354A83" w:rsidR="003E6A0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miteinander ver</w:t>
      </w:r>
      <w:r w:rsidRPr="24354A83" w:rsidR="551C94E8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netzte</w:t>
      </w:r>
      <w:r w:rsidRPr="24354A83" w:rsidR="003E6A0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.</w:t>
      </w:r>
      <w:r w:rsidRPr="24354A83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Ziel des zweitägigen Konzertmarathons war es</w:t>
      </w:r>
      <w:r w:rsidRPr="24354A83" w:rsidR="003E6A0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, den transatlantischen Dialog </w:t>
      </w:r>
      <w:r w:rsidRPr="24354A83" w:rsidR="1C7387C5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in Zeiten der Pandemie </w:t>
      </w:r>
      <w:r w:rsidRPr="24354A83" w:rsidR="003E6A0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zu fördern.</w:t>
      </w:r>
      <w:r w:rsidRPr="24354A83" w:rsidR="001765CD">
        <w:rPr>
          <w:lang w:val="de-DE"/>
        </w:rPr>
        <w:t xml:space="preserve"> </w:t>
      </w:r>
      <w:r w:rsidRPr="24354A83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Auch bei den FIS Alpine Ski Weltmeisterschaften 2021 i</w:t>
      </w:r>
      <w:r w:rsidRPr="24354A83" w:rsidR="4261B96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m italienischen</w:t>
      </w:r>
      <w:r w:rsidRPr="24354A83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Cortina </w:t>
      </w:r>
      <w:r w:rsidRPr="24354A83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d'Ampezzo</w:t>
      </w:r>
      <w:r w:rsidRPr="24354A83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ermöglichte die verteilte Architektur von MediorNet ein hocheffizientes Signalmanagement und verwaltete 50 externe Input- und Output-Feeds an sechs verschiedenen Standorten.</w:t>
      </w:r>
    </w:p>
    <w:p w:rsidR="001765CD" w:rsidP="00CA7E22" w:rsidRDefault="001765CD" w14:paraId="72A3D3EC" w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:rsidR="001765CD" w:rsidP="00CA7E22" w:rsidRDefault="00625CFC" w14:paraId="4E2C248E" w14:textId="6865A241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 w:rsidRPr="69CBE52D" w:rsidR="00625CF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„</w:t>
      </w:r>
      <w:r w:rsidRPr="69CBE52D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Seit 25 Jahren </w:t>
      </w:r>
      <w:r w:rsidRPr="69CBE52D" w:rsidR="622EC6D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steht </w:t>
      </w:r>
      <w:r w:rsidRPr="69CBE52D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Betamobil </w:t>
      </w:r>
      <w:r w:rsidRPr="69CBE52D" w:rsidR="4181397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für </w:t>
      </w:r>
      <w:r w:rsidRPr="69CBE52D" w:rsidR="0833D58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S</w:t>
      </w:r>
      <w:r w:rsidRPr="69CBE52D" w:rsidR="4181397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tate</w:t>
      </w:r>
      <w:r w:rsidRPr="69CBE52D" w:rsidR="4181397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-</w:t>
      </w:r>
      <w:proofErr w:type="spellStart"/>
      <w:r w:rsidRPr="69CBE52D" w:rsidR="4181397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of</w:t>
      </w:r>
      <w:proofErr w:type="spellEnd"/>
      <w:r w:rsidRPr="69CBE52D" w:rsidR="4181397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-</w:t>
      </w:r>
      <w:proofErr w:type="spellStart"/>
      <w:r w:rsidRPr="69CBE52D" w:rsidR="4181397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the</w:t>
      </w:r>
      <w:proofErr w:type="spellEnd"/>
      <w:r w:rsidRPr="69CBE52D" w:rsidR="4181397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-</w:t>
      </w:r>
      <w:r w:rsidRPr="69CBE52D" w:rsidR="7CDDC14B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A</w:t>
      </w:r>
      <w:r w:rsidRPr="69CBE52D" w:rsidR="4181397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rt</w:t>
      </w:r>
      <w:r w:rsidRPr="69CBE52D" w:rsidR="231929F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in Sachen Technologie </w:t>
      </w:r>
      <w:r w:rsidRPr="69CBE52D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– und UHD5 ist nur das jüngste Beispiel dafür", so Tobias Claus, Senior Account Manager Broadcast bei Riedel. </w:t>
      </w:r>
      <w:r w:rsidRPr="69CBE52D" w:rsidR="00625CF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„</w:t>
      </w:r>
      <w:proofErr w:type="spellStart"/>
      <w:r w:rsidRPr="69CBE52D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MicroN</w:t>
      </w:r>
      <w:proofErr w:type="spellEnd"/>
      <w:r w:rsidRPr="69CBE52D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UHD bietet eine leistungsstarke </w:t>
      </w:r>
      <w:r w:rsidRPr="69CBE52D" w:rsidR="60FAD138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wie </w:t>
      </w:r>
      <w:r w:rsidRPr="69CBE52D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kosteneffiziente Lösung für jede Produktionsfirma, die ein UHD-Upgrade ihrer Ü-Wagen in Erwägung zieht. Mit 400G-Backbone-Konnektivität</w:t>
      </w:r>
      <w:r w:rsidRPr="69CBE52D" w:rsidR="0AF5FD4E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und</w:t>
      </w:r>
      <w:r w:rsidRPr="69CBE52D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Unterstützung von 12G-SDI in nativen UHD/4K-Workflows </w:t>
      </w:r>
      <w:r w:rsidRPr="69CBE52D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ist </w:t>
      </w:r>
      <w:proofErr w:type="spellStart"/>
      <w:r w:rsidRPr="69CBE52D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MicroN</w:t>
      </w:r>
      <w:proofErr w:type="spellEnd"/>
      <w:r w:rsidRPr="69CBE52D" w:rsidR="001765C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UHD die Zukunft der Live-Event-Übertragung.</w:t>
      </w:r>
      <w:r w:rsidRPr="69CBE52D" w:rsidR="00625CF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“</w:t>
      </w:r>
    </w:p>
    <w:p w:rsidRPr="001765CD" w:rsidR="001765CD" w:rsidP="00CA7E22" w:rsidRDefault="001765CD" w14:paraId="0D0B940D" w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:rsidRPr="00000B42" w:rsidR="003302A6" w:rsidP="003302A6" w:rsidRDefault="003302A6" w14:paraId="122161D6" w14:textId="777777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000B42">
        <w:rPr>
          <w:rFonts w:cs="Arial"/>
          <w:sz w:val="22"/>
          <w:szCs w:val="22"/>
        </w:rPr>
        <w:t># # #</w:t>
      </w:r>
    </w:p>
    <w:p w:rsidRPr="00000B42" w:rsidR="00A81401" w:rsidP="00D52375" w:rsidRDefault="00A81401" w14:paraId="0E27B00A" w14:textId="77777777">
      <w:pPr>
        <w:rPr>
          <w:rFonts w:ascii="Arial" w:hAnsi="Arial" w:cs="Arial"/>
          <w:b/>
          <w:bCs/>
          <w:sz w:val="20"/>
          <w:szCs w:val="22"/>
        </w:rPr>
      </w:pPr>
    </w:p>
    <w:p w:rsidRPr="00000B42" w:rsidR="00D52375" w:rsidP="00D52375" w:rsidRDefault="00D52375" w14:paraId="3256D6DB" w14:textId="77777777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:rsidR="00D52375" w:rsidP="00D52375" w:rsidRDefault="00D52375" w14:paraId="22824F3A" w14:textId="77777777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</w:t>
      </w:r>
      <w:r w:rsidRPr="001F6419">
        <w:rPr>
          <w:rFonts w:ascii="Arial" w:hAnsi="Arial" w:cs="Arial"/>
          <w:sz w:val="20"/>
          <w:szCs w:val="20"/>
          <w:lang w:val="de-DE"/>
        </w:rPr>
        <w:t>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FF6477">
        <w:rPr>
          <w:rFonts w:ascii="Arial" w:hAnsi="Arial" w:cs="Arial"/>
          <w:sz w:val="20"/>
          <w:szCs w:val="20"/>
          <w:lang w:val="de-DE"/>
        </w:rPr>
        <w:t>5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FF6477">
        <w:rPr>
          <w:rFonts w:ascii="Arial" w:hAnsi="Arial" w:cs="Arial"/>
          <w:sz w:val="20"/>
          <w:szCs w:val="20"/>
          <w:lang w:val="de-DE"/>
        </w:rPr>
        <w:t>7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:rsidRPr="004B0A4E" w:rsidR="00AB0E3B" w:rsidP="000E6443" w:rsidRDefault="00D52375" w14:paraId="6A30C954" w14:textId="77777777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w:history="1" r:id="rId22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Pr="004B0A4E" w:rsidR="00AB0E3B" w:rsidSect="0045559E">
      <w:footerReference w:type="default" r:id="rId23"/>
      <w:headerReference w:type="first" r:id="rId24"/>
      <w:footerReference w:type="first" r:id="rId25"/>
      <w:pgSz w:w="11900" w:h="16840" w:orient="portrait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342" w:rsidRDefault="00D11342" w14:paraId="3E49A9BC" w14:textId="77777777">
      <w:r>
        <w:separator/>
      </w:r>
    </w:p>
  </w:endnote>
  <w:endnote w:type="continuationSeparator" w:id="0">
    <w:p w:rsidR="00D11342" w:rsidRDefault="00D11342" w14:paraId="72385B3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832CBA" w:rsidR="00B75422" w:rsidP="00746EC0" w:rsidRDefault="00B75422" w14:paraId="380B7F4F" w14:textId="77777777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832CBA" w:rsidR="00B75422" w:rsidP="00746EC0" w:rsidRDefault="00B75422" w14:paraId="1B31647D" w14:textId="77777777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342" w:rsidRDefault="00D11342" w14:paraId="6F6188B4" w14:textId="77777777">
      <w:r>
        <w:separator/>
      </w:r>
    </w:p>
  </w:footnote>
  <w:footnote w:type="continuationSeparator" w:id="0">
    <w:p w:rsidR="00D11342" w:rsidRDefault="00D11342" w14:paraId="50DAC12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p w:rsidR="00B75422" w:rsidP="00746EC0" w:rsidRDefault="00B75422" w14:paraId="72BCAE68" w14:textId="77777777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4854F2" wp14:editId="220AC1B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832CBA" w:rsidR="00B75422" w:rsidRDefault="00B75422" w14:paraId="65CFC5E8" w14:textId="77777777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pic="http://schemas.openxmlformats.org/drawingml/2006/picture" xmlns:a14="http://schemas.microsoft.com/office/drawing/2010/main" xmlns:a="http://schemas.openxmlformats.org/drawingml/2006/main">
          <w:pict w14:anchorId="34D9C495">
            <v:shapetype id="_x0000_t202" coordsize="21600,21600" o:spt="202" path="m,l,21600r21600,l21600,xe" w14:anchorId="054854F2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>
              <v:textbox inset=",7.2pt,,7.2pt">
                <w:txbxContent>
                  <w:p w:rsidRPr="00832CBA" w:rsidR="00B75422" w:rsidRDefault="00B75422" w14:paraId="3E81EC2D" wp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6AB7086" wp14:editId="5FECE72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A97616" wp14:editId="42AC3670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pic="http://schemas.openxmlformats.org/drawingml/2006/picture" xmlns:a14="http://schemas.microsoft.com/office/drawing/2010/main" xmlns:a="http://schemas.openxmlformats.org/drawingml/2006/main">
          <w:pict w14:anchorId="5F028588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4E350FD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hint="default" w:ascii="Helvetica" w:hAnsi="Helvetica" w:eastAsia="Times New Roman" w:cs="Helvetica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hideSpellingErrors/>
  <w:hideGrammaticalErrors/>
  <w:activeWritingStyle w:lang="en-US" w:vendorID="64" w:dllVersion="4096" w:nlCheck="1" w:checkStyle="0" w:appName="MSWord"/>
  <w:attachedTemplate r:id="rId1"/>
  <w:trackRevisions w:val="false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F62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8A656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5CD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6A07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0EE5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5CFC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5F62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5E3D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3DA2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14260"/>
    <w:rsid w:val="00A14E63"/>
    <w:rsid w:val="00A15379"/>
    <w:rsid w:val="00A154C4"/>
    <w:rsid w:val="00A22867"/>
    <w:rsid w:val="00A22B90"/>
    <w:rsid w:val="00A22FE0"/>
    <w:rsid w:val="00A25641"/>
    <w:rsid w:val="00A25658"/>
    <w:rsid w:val="00A2694E"/>
    <w:rsid w:val="00A2725E"/>
    <w:rsid w:val="00A3117F"/>
    <w:rsid w:val="00A3194D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706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06595"/>
    <w:rsid w:val="00C11D3B"/>
    <w:rsid w:val="00C129B3"/>
    <w:rsid w:val="00C1399F"/>
    <w:rsid w:val="00C20188"/>
    <w:rsid w:val="00C21ED4"/>
    <w:rsid w:val="00C249AB"/>
    <w:rsid w:val="00C25771"/>
    <w:rsid w:val="00C305C1"/>
    <w:rsid w:val="00C307BB"/>
    <w:rsid w:val="00C3469C"/>
    <w:rsid w:val="00C353B6"/>
    <w:rsid w:val="00C3552B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1342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77"/>
    <w:rsid w:val="00FF7ADB"/>
    <w:rsid w:val="029F9363"/>
    <w:rsid w:val="04109B67"/>
    <w:rsid w:val="0410F4DC"/>
    <w:rsid w:val="045E943D"/>
    <w:rsid w:val="04711D48"/>
    <w:rsid w:val="05F27740"/>
    <w:rsid w:val="07089418"/>
    <w:rsid w:val="0801D97C"/>
    <w:rsid w:val="0833D580"/>
    <w:rsid w:val="08BB2E31"/>
    <w:rsid w:val="0915693F"/>
    <w:rsid w:val="099DA9DD"/>
    <w:rsid w:val="0AF5FD4E"/>
    <w:rsid w:val="0B0BAE58"/>
    <w:rsid w:val="0C8A3DA8"/>
    <w:rsid w:val="0D7B603E"/>
    <w:rsid w:val="0E2108B8"/>
    <w:rsid w:val="0E92D876"/>
    <w:rsid w:val="0EF2D94C"/>
    <w:rsid w:val="0F4338DA"/>
    <w:rsid w:val="0F7D7A4D"/>
    <w:rsid w:val="10D3D272"/>
    <w:rsid w:val="1261AC6F"/>
    <w:rsid w:val="12948581"/>
    <w:rsid w:val="14856608"/>
    <w:rsid w:val="188732C7"/>
    <w:rsid w:val="1AE51394"/>
    <w:rsid w:val="1C07150A"/>
    <w:rsid w:val="1C7387C5"/>
    <w:rsid w:val="1D8F1F14"/>
    <w:rsid w:val="1DFFBB3C"/>
    <w:rsid w:val="1E84DC2A"/>
    <w:rsid w:val="1EF5A66B"/>
    <w:rsid w:val="20669AF5"/>
    <w:rsid w:val="20EFB6C6"/>
    <w:rsid w:val="212A5C6B"/>
    <w:rsid w:val="21375BFE"/>
    <w:rsid w:val="22E0BEBB"/>
    <w:rsid w:val="2317907C"/>
    <w:rsid w:val="231929F0"/>
    <w:rsid w:val="24354A83"/>
    <w:rsid w:val="243C6DC0"/>
    <w:rsid w:val="2572D134"/>
    <w:rsid w:val="25D38534"/>
    <w:rsid w:val="25DA109D"/>
    <w:rsid w:val="25E1DBE7"/>
    <w:rsid w:val="260ACD21"/>
    <w:rsid w:val="281E25F9"/>
    <w:rsid w:val="28D928D4"/>
    <w:rsid w:val="298A79F2"/>
    <w:rsid w:val="299B5482"/>
    <w:rsid w:val="2BC3888B"/>
    <w:rsid w:val="2C599E0F"/>
    <w:rsid w:val="3285A6D8"/>
    <w:rsid w:val="32E96EEB"/>
    <w:rsid w:val="33C3EABF"/>
    <w:rsid w:val="355FBB20"/>
    <w:rsid w:val="38C73BFF"/>
    <w:rsid w:val="39082F6E"/>
    <w:rsid w:val="398BE8C2"/>
    <w:rsid w:val="3ED40E66"/>
    <w:rsid w:val="3FD74AC9"/>
    <w:rsid w:val="3FE9D3D4"/>
    <w:rsid w:val="3FFAFC77"/>
    <w:rsid w:val="417DD24A"/>
    <w:rsid w:val="41813970"/>
    <w:rsid w:val="4261B960"/>
    <w:rsid w:val="429FACCF"/>
    <w:rsid w:val="4303796E"/>
    <w:rsid w:val="4359CBCC"/>
    <w:rsid w:val="43DFC771"/>
    <w:rsid w:val="443D2C42"/>
    <w:rsid w:val="4687C3F4"/>
    <w:rsid w:val="46B293E0"/>
    <w:rsid w:val="4822ACDF"/>
    <w:rsid w:val="4AB5267F"/>
    <w:rsid w:val="4CFD2097"/>
    <w:rsid w:val="5141ACA9"/>
    <w:rsid w:val="51977037"/>
    <w:rsid w:val="52FC2E74"/>
    <w:rsid w:val="5387FF54"/>
    <w:rsid w:val="55026D7D"/>
    <w:rsid w:val="551C94E8"/>
    <w:rsid w:val="55F3615A"/>
    <w:rsid w:val="5615BE5D"/>
    <w:rsid w:val="56FB2E2B"/>
    <w:rsid w:val="575837CA"/>
    <w:rsid w:val="58036A69"/>
    <w:rsid w:val="599F3ACA"/>
    <w:rsid w:val="5BB77A61"/>
    <w:rsid w:val="5C74CF1E"/>
    <w:rsid w:val="60FAD138"/>
    <w:rsid w:val="622EC6D7"/>
    <w:rsid w:val="657105AF"/>
    <w:rsid w:val="6587591B"/>
    <w:rsid w:val="659580B8"/>
    <w:rsid w:val="6684AE9A"/>
    <w:rsid w:val="6740CBAF"/>
    <w:rsid w:val="681B84F5"/>
    <w:rsid w:val="68B32AFA"/>
    <w:rsid w:val="69BC4F5C"/>
    <w:rsid w:val="69CBE52D"/>
    <w:rsid w:val="6B217C81"/>
    <w:rsid w:val="6CCDD2D6"/>
    <w:rsid w:val="6D8EB72B"/>
    <w:rsid w:val="6E8FC07F"/>
    <w:rsid w:val="6F71195E"/>
    <w:rsid w:val="6FD8B646"/>
    <w:rsid w:val="700C8A86"/>
    <w:rsid w:val="7106F563"/>
    <w:rsid w:val="72AB811D"/>
    <w:rsid w:val="7585C7B8"/>
    <w:rsid w:val="75D3548A"/>
    <w:rsid w:val="7A8A60A7"/>
    <w:rsid w:val="7AFFE433"/>
    <w:rsid w:val="7BF6BEE6"/>
    <w:rsid w:val="7CB21B5E"/>
    <w:rsid w:val="7CDDC14B"/>
    <w:rsid w:val="7EE9D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54528C"/>
  <w15:docId w15:val="{1B415C7A-0AF1-D445-BF7A-0182F580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Standard" w:default="1">
    <w:name w:val="Normal"/>
    <w:qFormat/>
    <w:rsid w:val="00A73D4C"/>
    <w:rPr>
      <w:rFonts w:ascii="Times New Roman" w:hAnsi="Times New Roman" w:eastAsia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rsid w:val="00A73D4C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KopfzeileZchn" w:customStyle="1">
    <w:name w:val="Kopf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FuzeileZchn" w:customStyle="1">
    <w:name w:val="Fuß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styleId="HTMLBody" w:customStyle="1">
    <w:name w:val="HTML Body"/>
    <w:rsid w:val="00A73D4C"/>
    <w:pPr>
      <w:autoSpaceDE w:val="0"/>
      <w:autoSpaceDN w:val="0"/>
      <w:adjustRightInd w:val="0"/>
    </w:pPr>
    <w:rPr>
      <w:rFonts w:ascii="Arial" w:hAnsi="Arial" w:eastAsia="Times New Roman" w:cs="Times New Roman"/>
      <w:sz w:val="20"/>
      <w:szCs w:val="20"/>
      <w:lang w:val="en-US"/>
    </w:rPr>
  </w:style>
  <w:style w:type="character" w:styleId="KopfzeileZchn1" w:customStyle="1">
    <w:name w:val="Kopfzeile Zchn1"/>
    <w:link w:val="Kopfzeile"/>
    <w:uiPriority w:val="99"/>
    <w:rsid w:val="00A73D4C"/>
    <w:rPr>
      <w:rFonts w:ascii="Times New Roman" w:hAnsi="Times New Roman" w:eastAsia="Times New Roman" w:cs="Times New Roman"/>
      <w:lang w:val="x-none" w:eastAsia="x-none"/>
    </w:rPr>
  </w:style>
  <w:style w:type="character" w:styleId="FuzeileZchn1" w:customStyle="1">
    <w:name w:val="Fußzeile Zchn1"/>
    <w:link w:val="Fuzeile"/>
    <w:rsid w:val="00A73D4C"/>
    <w:rPr>
      <w:rFonts w:ascii="Times New Roman" w:hAnsi="Times New Roman" w:eastAsia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HTMLVorformatiertZchn" w:customStyle="1">
    <w:name w:val="HTML Vorformatiert Zchn"/>
    <w:basedOn w:val="Absatz-Standardschriftart"/>
    <w:uiPriority w:val="99"/>
    <w:semiHidden/>
    <w:rsid w:val="00A73D4C"/>
    <w:rPr>
      <w:rFonts w:ascii="Courier" w:hAnsi="Courier" w:eastAsia="Times New Roman" w:cs="Times New Roman"/>
      <w:sz w:val="20"/>
      <w:szCs w:val="20"/>
      <w:lang w:val="en-US"/>
    </w:rPr>
  </w:style>
  <w:style w:type="character" w:styleId="HTMLVorformatiertZchn1" w:customStyle="1">
    <w:name w:val="HTML Vorformatiert Zchn1"/>
    <w:link w:val="HTMLVorformatiert"/>
    <w:uiPriority w:val="99"/>
    <w:rsid w:val="00A73D4C"/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5937CB"/>
    <w:rPr>
      <w:rFonts w:ascii="Lucida Grande" w:hAnsi="Lucida Grande" w:eastAsia="Times New Roman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hAnsi="Times New Roman" w:eastAsia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C574CE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C574CE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Body" w:customStyle="1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eastAsia="Arial Unicode MS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26" /><Relationship Type="http://schemas.openxmlformats.org/officeDocument/2006/relationships/settings" Target="settings.xml" Id="rId3" /><Relationship Type="http://schemas.openxmlformats.org/officeDocument/2006/relationships/hyperlink" Target="mailto:press@riedel.net" TargetMode="External" Id="rId21" /><Relationship Type="http://schemas.openxmlformats.org/officeDocument/2006/relationships/footer" Target="footer2.xml" Id="rId25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1.xml" Id="rId24" /><Relationship Type="http://schemas.openxmlformats.org/officeDocument/2006/relationships/footnotes" Target="footnotes.xml" Id="rId5" /><Relationship Type="http://schemas.openxmlformats.org/officeDocument/2006/relationships/footer" Target="footer1.xml" Id="rId23" /><Relationship Type="http://schemas.openxmlformats.org/officeDocument/2006/relationships/webSettings" Target="webSettings.xml" Id="rId4" /><Relationship Type="http://schemas.openxmlformats.org/officeDocument/2006/relationships/hyperlink" Target="http://www.riedel.net" TargetMode="External" Id="rId22" /><Relationship Type="http://schemas.openxmlformats.org/officeDocument/2006/relationships/theme" Target="theme/theme1.xml" Id="rId27" /><Relationship Type="http://schemas.openxmlformats.org/officeDocument/2006/relationships/image" Target="/media/image8.png" Id="R5eb52cbc82dd464d" /><Relationship Type="http://schemas.openxmlformats.org/officeDocument/2006/relationships/hyperlink" Target="https://www.facebook.com/RiedelCommunicationsInternational" TargetMode="External" Id="R2f85968c53624e0b" /><Relationship Type="http://schemas.openxmlformats.org/officeDocument/2006/relationships/image" Target="/media/image9.png" Id="R1f08ba865d5540cd" /><Relationship Type="http://schemas.openxmlformats.org/officeDocument/2006/relationships/hyperlink" Target="https://twitter.com/RIEDELnet" TargetMode="External" Id="R3f09f3f81db74f67" /><Relationship Type="http://schemas.openxmlformats.org/officeDocument/2006/relationships/image" Target="/media/imagea.png" Id="R0e66a53c10bc4a0f" /><Relationship Type="http://schemas.openxmlformats.org/officeDocument/2006/relationships/hyperlink" Target="https://www.linkedin.com/company/549773" TargetMode="External" Id="R3ab405f613db4697" /><Relationship Type="http://schemas.openxmlformats.org/officeDocument/2006/relationships/image" Target="/media/imageb.png" Id="R34666355391f46ca" /><Relationship Type="http://schemas.openxmlformats.org/officeDocument/2006/relationships/hyperlink" Target="https://www.youtube.com/c/RiedelNet" TargetMode="External" Id="R2ab4acdd8ff54042" /><Relationship Type="http://schemas.openxmlformats.org/officeDocument/2006/relationships/image" Target="/media/imagec.png" Id="Rce269e9a77d14b25" /><Relationship Type="http://schemas.openxmlformats.org/officeDocument/2006/relationships/hyperlink" Target="http://de.pinterest.com/RIEDELnet/" TargetMode="External" Id="Ra17b6b2095a3418a" /><Relationship Type="http://schemas.openxmlformats.org/officeDocument/2006/relationships/image" Target="/media/imaged.png" Id="Rc79bce56700f42f6" /><Relationship Type="http://schemas.openxmlformats.org/officeDocument/2006/relationships/hyperlink" Target="http://instagram.com/riedelcommunications" TargetMode="External" Id="Rf5c7294ee1904138" /><Relationship Type="http://schemas.openxmlformats.org/officeDocument/2006/relationships/image" Target="/media/image2.jpg" Id="Rd8bf7f74757c4210" /><Relationship Type="http://schemas.openxmlformats.org/officeDocument/2006/relationships/hyperlink" Target="http://de.slideshare.net/RIEDELCommunications" TargetMode="External" Id="R553b10128b03496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20-1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PR DE 2020-1.dotx</ap:Template>
  <ap:Application>Microsoft Word for the web</ap:Application>
  <ap:DocSecurity>0</ap:DocSecurity>
  <ap:ScaleCrop>false</ap:ScaleCrop>
  <ap:Company>Riedel Communications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Julian Bülhoff (Riedel)</dc:creator>
  <lastModifiedBy>Julian Bülhoff (Riedel)</lastModifiedBy>
  <revision>12</revision>
  <lastPrinted>2018-03-13T07:49:00.0000000Z</lastPrinted>
  <dcterms:created xsi:type="dcterms:W3CDTF">2021-03-24T09:25:00.0000000Z</dcterms:created>
  <dcterms:modified xsi:type="dcterms:W3CDTF">2021-03-25T10:05:57.1666149Z</dcterms:modified>
</coreProperties>
</file>