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C27FA6" w14:textId="77777777" w:rsidR="005A4049" w:rsidRPr="00E364E9" w:rsidRDefault="00492124" w:rsidP="00E364E9">
      <w:pPr>
        <w:rPr>
          <w:sz w:val="20"/>
          <w:szCs w:val="20"/>
        </w:rPr>
      </w:pPr>
      <w:r w:rsidRPr="00E364E9">
        <w:rPr>
          <w:rFonts w:ascii="Calibri" w:hAnsi="Calibri" w:cs="Consolas"/>
          <w:noProof/>
          <w:color w:val="000000"/>
          <w:sz w:val="20"/>
          <w:szCs w:val="20"/>
        </w:rPr>
        <w:drawing>
          <wp:inline distT="0" distB="0" distL="0" distR="0" wp14:anchorId="50F256EA" wp14:editId="7BFD294B">
            <wp:extent cx="186055" cy="186055"/>
            <wp:effectExtent l="0" t="0" r="0" b="0"/>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E364E9">
        <w:rPr>
          <w:rFonts w:ascii="Calibri" w:hAnsi="Calibri" w:cs="Consolas"/>
          <w:color w:val="000000"/>
          <w:sz w:val="20"/>
          <w:szCs w:val="20"/>
        </w:rPr>
        <w:tab/>
      </w:r>
      <w:r w:rsidRPr="00E364E9">
        <w:rPr>
          <w:rFonts w:ascii="Calibri" w:hAnsi="Calibri" w:cs="Consolas"/>
          <w:noProof/>
          <w:color w:val="000000"/>
          <w:sz w:val="20"/>
          <w:szCs w:val="20"/>
        </w:rPr>
        <w:drawing>
          <wp:inline distT="0" distB="0" distL="0" distR="0" wp14:anchorId="3A261DBB" wp14:editId="634F4F98">
            <wp:extent cx="186055" cy="186055"/>
            <wp:effectExtent l="0" t="0" r="0" b="0"/>
            <wp:docPr id="10" name="Picture 2" descr="cid:D319F855-7CAA-45CC-B286-0F33BD93480C">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E364E9">
        <w:rPr>
          <w:rFonts w:ascii="Calibri" w:hAnsi="Calibri" w:cs="Consolas"/>
          <w:color w:val="000000"/>
          <w:sz w:val="20"/>
          <w:szCs w:val="20"/>
        </w:rPr>
        <w:tab/>
      </w:r>
      <w:r w:rsidRPr="00E364E9">
        <w:rPr>
          <w:rFonts w:ascii="Calibri" w:hAnsi="Calibri" w:cs="Consolas"/>
          <w:noProof/>
          <w:color w:val="000000"/>
          <w:sz w:val="20"/>
          <w:szCs w:val="20"/>
        </w:rPr>
        <w:drawing>
          <wp:inline distT="0" distB="0" distL="0" distR="0" wp14:anchorId="74AD710D" wp14:editId="3CD70313">
            <wp:extent cx="245745" cy="186055"/>
            <wp:effectExtent l="0" t="0" r="8255" b="0"/>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45" cy="186055"/>
                    </a:xfrm>
                    <a:prstGeom prst="rect">
                      <a:avLst/>
                    </a:prstGeom>
                    <a:noFill/>
                    <a:ln>
                      <a:noFill/>
                    </a:ln>
                  </pic:spPr>
                </pic:pic>
              </a:graphicData>
            </a:graphic>
          </wp:inline>
        </w:drawing>
      </w:r>
      <w:r w:rsidR="005A4049" w:rsidRPr="00E364E9">
        <w:rPr>
          <w:rFonts w:ascii="Calibri" w:hAnsi="Calibri" w:cs="Consolas"/>
          <w:color w:val="000000"/>
          <w:sz w:val="20"/>
          <w:szCs w:val="20"/>
        </w:rPr>
        <w:tab/>
      </w:r>
      <w:r w:rsidRPr="00E364E9">
        <w:rPr>
          <w:rFonts w:ascii="Calibri" w:hAnsi="Calibri" w:cs="Consolas"/>
          <w:noProof/>
          <w:color w:val="000000"/>
          <w:sz w:val="20"/>
          <w:szCs w:val="20"/>
        </w:rPr>
        <w:drawing>
          <wp:inline distT="0" distB="0" distL="0" distR="0" wp14:anchorId="1F9DB36A" wp14:editId="7FF8B63B">
            <wp:extent cx="186055" cy="186055"/>
            <wp:effectExtent l="0" t="0" r="0" b="0"/>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E364E9">
        <w:rPr>
          <w:rFonts w:ascii="Calibri" w:hAnsi="Calibri" w:cs="Consolas"/>
          <w:color w:val="000000"/>
          <w:sz w:val="20"/>
          <w:szCs w:val="20"/>
        </w:rPr>
        <w:tab/>
      </w:r>
      <w:r w:rsidRPr="00E364E9">
        <w:rPr>
          <w:rFonts w:ascii="Calibri" w:hAnsi="Calibri" w:cs="Consolas"/>
          <w:noProof/>
          <w:color w:val="000000"/>
          <w:sz w:val="20"/>
          <w:szCs w:val="20"/>
        </w:rPr>
        <w:drawing>
          <wp:inline distT="0" distB="0" distL="0" distR="0" wp14:anchorId="0373F5A4" wp14:editId="12A33FF7">
            <wp:extent cx="287655" cy="186055"/>
            <wp:effectExtent l="0" t="0" r="0" b="0"/>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87655" cy="186055"/>
                    </a:xfrm>
                    <a:prstGeom prst="rect">
                      <a:avLst/>
                    </a:prstGeom>
                    <a:noFill/>
                    <a:ln>
                      <a:noFill/>
                    </a:ln>
                  </pic:spPr>
                </pic:pic>
              </a:graphicData>
            </a:graphic>
          </wp:inline>
        </w:drawing>
      </w:r>
      <w:r w:rsidR="005A4049" w:rsidRPr="00E364E9">
        <w:rPr>
          <w:rFonts w:ascii="Calibri" w:hAnsi="Calibri" w:cs="Consolas"/>
          <w:color w:val="000000"/>
          <w:sz w:val="20"/>
          <w:szCs w:val="20"/>
        </w:rPr>
        <w:tab/>
        <w:t xml:space="preserve"> </w:t>
      </w:r>
      <w:r w:rsidRPr="00E364E9">
        <w:rPr>
          <w:rFonts w:ascii="Calibri" w:hAnsi="Calibri" w:cs="Consolas"/>
          <w:noProof/>
          <w:color w:val="000000"/>
          <w:sz w:val="20"/>
          <w:szCs w:val="20"/>
        </w:rPr>
        <w:drawing>
          <wp:inline distT="0" distB="0" distL="0" distR="0" wp14:anchorId="1BD9A0BA" wp14:editId="06F7C9AE">
            <wp:extent cx="186055" cy="186055"/>
            <wp:effectExtent l="0" t="0" r="0" b="0"/>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E364E9">
        <w:rPr>
          <w:rFonts w:ascii="Calibri" w:hAnsi="Calibri" w:cs="Consolas"/>
          <w:color w:val="000000"/>
          <w:sz w:val="20"/>
          <w:szCs w:val="20"/>
        </w:rPr>
        <w:t xml:space="preserve"> </w:t>
      </w:r>
      <w:r w:rsidR="005A4049" w:rsidRPr="00E364E9">
        <w:rPr>
          <w:rFonts w:ascii="Calibri" w:hAnsi="Calibri" w:cs="Consolas"/>
          <w:color w:val="000000"/>
          <w:sz w:val="20"/>
          <w:szCs w:val="20"/>
        </w:rPr>
        <w:tab/>
      </w:r>
      <w:r w:rsidRPr="00E364E9">
        <w:rPr>
          <w:rFonts w:ascii="Calibri" w:hAnsi="Calibri" w:cs="Consolas"/>
          <w:noProof/>
          <w:color w:val="000000"/>
          <w:sz w:val="20"/>
          <w:szCs w:val="20"/>
        </w:rPr>
        <w:drawing>
          <wp:inline distT="0" distB="0" distL="0" distR="0" wp14:anchorId="6B00BDF9" wp14:editId="1684E847">
            <wp:extent cx="186055" cy="186055"/>
            <wp:effectExtent l="0" t="0" r="0" b="0"/>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r w:rsidR="005A4049" w:rsidRPr="00E364E9">
        <w:rPr>
          <w:rFonts w:ascii="Calibri" w:hAnsi="Calibri" w:cs="Consolas"/>
          <w:color w:val="000000"/>
          <w:sz w:val="20"/>
          <w:szCs w:val="20"/>
        </w:rPr>
        <w:tab/>
      </w:r>
      <w:r w:rsidRPr="00E364E9">
        <w:rPr>
          <w:rFonts w:ascii="Calibri" w:hAnsi="Calibri" w:cs="Consolas"/>
          <w:noProof/>
          <w:color w:val="000000"/>
          <w:sz w:val="20"/>
          <w:szCs w:val="20"/>
        </w:rPr>
        <w:drawing>
          <wp:inline distT="0" distB="0" distL="0" distR="0" wp14:anchorId="03CFB826" wp14:editId="52D840CD">
            <wp:extent cx="186055" cy="186055"/>
            <wp:effectExtent l="0" t="0" r="0" b="0"/>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6055" cy="186055"/>
                    </a:xfrm>
                    <a:prstGeom prst="rect">
                      <a:avLst/>
                    </a:prstGeom>
                    <a:noFill/>
                    <a:ln>
                      <a:noFill/>
                    </a:ln>
                  </pic:spPr>
                </pic:pic>
              </a:graphicData>
            </a:graphic>
          </wp:inline>
        </w:drawing>
      </w:r>
    </w:p>
    <w:p w14:paraId="17BC48B2" w14:textId="77777777" w:rsidR="00D87786" w:rsidRPr="00E364E9" w:rsidRDefault="00D87786" w:rsidP="00E364E9">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E364E9" w14:paraId="0DAC567F" w14:textId="77777777">
        <w:trPr>
          <w:trHeight w:val="1152"/>
        </w:trPr>
        <w:tc>
          <w:tcPr>
            <w:tcW w:w="4500" w:type="dxa"/>
          </w:tcPr>
          <w:p w14:paraId="2CBF12EB" w14:textId="77777777" w:rsidR="005A4049" w:rsidRPr="00E364E9" w:rsidRDefault="005A4049" w:rsidP="00E364E9">
            <w:pPr>
              <w:ind w:left="-108"/>
              <w:rPr>
                <w:rFonts w:ascii="Arial" w:hAnsi="Arial" w:cs="Arial"/>
                <w:b/>
                <w:sz w:val="20"/>
                <w:szCs w:val="20"/>
              </w:rPr>
            </w:pPr>
            <w:r w:rsidRPr="00E364E9">
              <w:rPr>
                <w:rFonts w:ascii="Arial" w:hAnsi="Arial" w:cs="Arial"/>
                <w:b/>
                <w:sz w:val="20"/>
                <w:szCs w:val="20"/>
              </w:rPr>
              <w:t>Agency Contact:</w:t>
            </w:r>
          </w:p>
          <w:p w14:paraId="39458CC0" w14:textId="77777777" w:rsidR="005A4049" w:rsidRPr="00E364E9" w:rsidRDefault="005A4049" w:rsidP="00E364E9">
            <w:pPr>
              <w:ind w:hanging="108"/>
              <w:rPr>
                <w:rFonts w:ascii="Arial" w:hAnsi="Arial" w:cs="Arial"/>
                <w:sz w:val="20"/>
                <w:szCs w:val="20"/>
              </w:rPr>
            </w:pPr>
            <w:r w:rsidRPr="00E364E9">
              <w:rPr>
                <w:rFonts w:ascii="Arial" w:hAnsi="Arial" w:cs="Arial"/>
                <w:sz w:val="20"/>
                <w:szCs w:val="20"/>
              </w:rPr>
              <w:t>Gretar</w:t>
            </w:r>
            <w:r w:rsidR="00A7687A" w:rsidRPr="00E364E9">
              <w:rPr>
                <w:rFonts w:ascii="Arial" w:hAnsi="Arial" w:cs="Arial"/>
                <w:sz w:val="20"/>
                <w:szCs w:val="20"/>
              </w:rPr>
              <w:t xml:space="preserve"> Theodorsson</w:t>
            </w:r>
          </w:p>
          <w:p w14:paraId="3C357140" w14:textId="77777777" w:rsidR="005A4049" w:rsidRPr="00E364E9" w:rsidRDefault="005A4049" w:rsidP="00E364E9">
            <w:pPr>
              <w:ind w:hanging="108"/>
              <w:rPr>
                <w:rFonts w:ascii="Arial" w:hAnsi="Arial" w:cs="Arial"/>
                <w:sz w:val="20"/>
                <w:szCs w:val="20"/>
              </w:rPr>
            </w:pPr>
            <w:r w:rsidRPr="00E364E9">
              <w:rPr>
                <w:rFonts w:ascii="Arial" w:hAnsi="Arial" w:cs="Arial"/>
                <w:sz w:val="20"/>
                <w:szCs w:val="20"/>
              </w:rPr>
              <w:t>Wall Street Communications</w:t>
            </w:r>
          </w:p>
          <w:p w14:paraId="6946735F" w14:textId="77777777" w:rsidR="005A4049" w:rsidRPr="00E364E9" w:rsidRDefault="005A4049" w:rsidP="00E364E9">
            <w:pPr>
              <w:ind w:hanging="108"/>
              <w:rPr>
                <w:rFonts w:ascii="Arial" w:hAnsi="Arial" w:cs="Arial"/>
                <w:sz w:val="20"/>
                <w:szCs w:val="20"/>
              </w:rPr>
            </w:pPr>
            <w:r w:rsidRPr="00E364E9">
              <w:rPr>
                <w:rFonts w:ascii="Arial" w:hAnsi="Arial" w:cs="Arial"/>
                <w:sz w:val="20"/>
                <w:szCs w:val="20"/>
              </w:rPr>
              <w:t>Tel: +</w:t>
            </w:r>
            <w:r w:rsidR="00A7687A" w:rsidRPr="00E364E9">
              <w:rPr>
                <w:rFonts w:ascii="Arial" w:hAnsi="Arial" w:cs="Arial"/>
                <w:sz w:val="20"/>
                <w:szCs w:val="20"/>
              </w:rPr>
              <w:t>354 8620545</w:t>
            </w:r>
          </w:p>
          <w:p w14:paraId="4EC4FC85" w14:textId="77777777" w:rsidR="005A4049" w:rsidRPr="00E364E9" w:rsidRDefault="005A4049" w:rsidP="00E364E9">
            <w:pPr>
              <w:ind w:hanging="108"/>
              <w:rPr>
                <w:rFonts w:ascii="Arial" w:hAnsi="Arial" w:cs="Arial"/>
                <w:b/>
                <w:sz w:val="20"/>
                <w:szCs w:val="20"/>
              </w:rPr>
            </w:pPr>
            <w:r w:rsidRPr="00E364E9">
              <w:rPr>
                <w:rFonts w:ascii="Arial" w:hAnsi="Arial" w:cs="Arial"/>
                <w:sz w:val="20"/>
                <w:szCs w:val="20"/>
              </w:rPr>
              <w:t>Email: gretar@wallstcom.com</w:t>
            </w:r>
          </w:p>
        </w:tc>
        <w:tc>
          <w:tcPr>
            <w:tcW w:w="4230" w:type="dxa"/>
          </w:tcPr>
          <w:p w14:paraId="76186191" w14:textId="77777777" w:rsidR="005A4049" w:rsidRPr="00E364E9" w:rsidRDefault="005A4049" w:rsidP="00E364E9">
            <w:pPr>
              <w:pStyle w:val="Footer"/>
              <w:tabs>
                <w:tab w:val="left" w:pos="720"/>
              </w:tabs>
              <w:rPr>
                <w:rFonts w:ascii="Arial" w:hAnsi="Arial" w:cs="Arial"/>
                <w:b/>
                <w:sz w:val="20"/>
                <w:szCs w:val="20"/>
              </w:rPr>
            </w:pPr>
            <w:r w:rsidRPr="00E364E9">
              <w:rPr>
                <w:rFonts w:ascii="Arial" w:hAnsi="Arial" w:cs="Arial"/>
                <w:b/>
                <w:sz w:val="20"/>
                <w:szCs w:val="20"/>
              </w:rPr>
              <w:t>Riedel Communications Contact:</w:t>
            </w:r>
          </w:p>
          <w:p w14:paraId="2063DD0E" w14:textId="77777777" w:rsidR="005A4049" w:rsidRPr="00E364E9" w:rsidRDefault="005A4049" w:rsidP="00E364E9">
            <w:pPr>
              <w:rPr>
                <w:rFonts w:ascii="Arial" w:hAnsi="Arial"/>
                <w:sz w:val="20"/>
                <w:szCs w:val="20"/>
              </w:rPr>
            </w:pPr>
            <w:r w:rsidRPr="00E364E9">
              <w:rPr>
                <w:rFonts w:ascii="Arial" w:hAnsi="Arial"/>
                <w:sz w:val="20"/>
                <w:szCs w:val="20"/>
              </w:rPr>
              <w:t>Serkan Güner</w:t>
            </w:r>
          </w:p>
          <w:p w14:paraId="322432C9" w14:textId="77777777" w:rsidR="005A4049" w:rsidRPr="00E364E9" w:rsidRDefault="005A4049" w:rsidP="00E364E9">
            <w:pPr>
              <w:rPr>
                <w:rFonts w:ascii="Arial" w:hAnsi="Arial"/>
                <w:sz w:val="20"/>
                <w:szCs w:val="20"/>
              </w:rPr>
            </w:pPr>
            <w:r w:rsidRPr="00E364E9">
              <w:rPr>
                <w:rFonts w:ascii="Arial" w:hAnsi="Arial"/>
                <w:sz w:val="20"/>
                <w:szCs w:val="20"/>
              </w:rPr>
              <w:t>Marketing and Communications</w:t>
            </w:r>
          </w:p>
          <w:p w14:paraId="31BD148C" w14:textId="77777777" w:rsidR="005A4049" w:rsidRPr="00E364E9" w:rsidRDefault="005A4049" w:rsidP="00E364E9">
            <w:pPr>
              <w:rPr>
                <w:rFonts w:ascii="Arial" w:hAnsi="Arial"/>
                <w:sz w:val="20"/>
                <w:szCs w:val="20"/>
              </w:rPr>
            </w:pPr>
            <w:r w:rsidRPr="00E364E9">
              <w:rPr>
                <w:rFonts w:ascii="Arial" w:hAnsi="Arial" w:cs="Arial"/>
                <w:sz w:val="20"/>
                <w:szCs w:val="20"/>
              </w:rPr>
              <w:t>Tel: +</w:t>
            </w:r>
            <w:r w:rsidRPr="00E364E9">
              <w:rPr>
                <w:sz w:val="20"/>
                <w:szCs w:val="20"/>
              </w:rPr>
              <w:t xml:space="preserve"> </w:t>
            </w:r>
            <w:r w:rsidRPr="00E364E9">
              <w:rPr>
                <w:rFonts w:ascii="Arial" w:hAnsi="Arial"/>
                <w:sz w:val="20"/>
                <w:szCs w:val="20"/>
              </w:rPr>
              <w:t>49 (0) 174 33 92 448</w:t>
            </w:r>
          </w:p>
          <w:p w14:paraId="3DCA1C4C" w14:textId="77777777" w:rsidR="005A4049" w:rsidRPr="00E364E9" w:rsidRDefault="005A4049" w:rsidP="00E364E9">
            <w:pPr>
              <w:rPr>
                <w:rFonts w:ascii="Arial" w:hAnsi="Arial" w:cs="Arial"/>
                <w:b/>
                <w:sz w:val="20"/>
                <w:szCs w:val="20"/>
              </w:rPr>
            </w:pPr>
            <w:r w:rsidRPr="00E364E9">
              <w:rPr>
                <w:rFonts w:ascii="Arial" w:hAnsi="Arial" w:cs="Arial"/>
                <w:sz w:val="20"/>
                <w:szCs w:val="20"/>
              </w:rPr>
              <w:t xml:space="preserve">Email: </w:t>
            </w:r>
            <w:r w:rsidRPr="00E364E9">
              <w:rPr>
                <w:rFonts w:ascii="Arial" w:hAnsi="Arial"/>
                <w:sz w:val="20"/>
                <w:szCs w:val="20"/>
              </w:rPr>
              <w:t>press@riedel.net</w:t>
            </w:r>
          </w:p>
        </w:tc>
      </w:tr>
    </w:tbl>
    <w:p w14:paraId="277EF32C" w14:textId="77777777" w:rsidR="005A4049" w:rsidRPr="00E364E9" w:rsidRDefault="005A4049" w:rsidP="00E364E9">
      <w:pPr>
        <w:rPr>
          <w:rFonts w:ascii="Arial" w:hAnsi="Arial" w:cs="Arial"/>
          <w:b/>
          <w:sz w:val="20"/>
          <w:szCs w:val="20"/>
        </w:rPr>
      </w:pPr>
    </w:p>
    <w:p w14:paraId="4C4398D4" w14:textId="17736206" w:rsidR="005A4049" w:rsidRPr="00E364E9" w:rsidRDefault="005A4049" w:rsidP="00E364E9">
      <w:pPr>
        <w:rPr>
          <w:rFonts w:ascii="Arial" w:hAnsi="Arial" w:cs="Arial"/>
          <w:sz w:val="20"/>
          <w:szCs w:val="20"/>
        </w:rPr>
      </w:pPr>
      <w:r w:rsidRPr="00E364E9">
        <w:rPr>
          <w:rFonts w:ascii="Arial" w:hAnsi="Arial" w:cs="Arial"/>
          <w:b/>
          <w:sz w:val="20"/>
          <w:szCs w:val="20"/>
        </w:rPr>
        <w:t xml:space="preserve">Photo Link: </w:t>
      </w:r>
      <w:r w:rsidR="00E364E9" w:rsidRPr="00E364E9">
        <w:rPr>
          <w:rFonts w:ascii="Arial" w:hAnsi="Arial" w:cs="Arial"/>
          <w:sz w:val="20"/>
          <w:szCs w:val="20"/>
        </w:rPr>
        <w:t>www.wallstcom.com/Riedel/Riedel_TNDV-Television-Images.zip</w:t>
      </w:r>
    </w:p>
    <w:p w14:paraId="584ADF8C" w14:textId="7DCB02E5" w:rsidR="005A4049" w:rsidRPr="00E364E9" w:rsidRDefault="005A4049" w:rsidP="00E364E9">
      <w:pPr>
        <w:rPr>
          <w:rFonts w:ascii="Arial" w:hAnsi="Arial" w:cs="Arial"/>
          <w:sz w:val="20"/>
          <w:szCs w:val="20"/>
        </w:rPr>
      </w:pPr>
      <w:r w:rsidRPr="00E364E9">
        <w:rPr>
          <w:rFonts w:ascii="Arial" w:hAnsi="Arial" w:cs="Arial"/>
          <w:b/>
          <w:sz w:val="20"/>
          <w:szCs w:val="20"/>
        </w:rPr>
        <w:t xml:space="preserve">Photo Caption: </w:t>
      </w:r>
      <w:r w:rsidR="00354387" w:rsidRPr="00E364E9">
        <w:rPr>
          <w:rFonts w:ascii="Arial" w:hAnsi="Arial" w:cs="Arial"/>
          <w:sz w:val="20"/>
          <w:szCs w:val="20"/>
          <w:lang w:eastAsia="de-DE"/>
        </w:rPr>
        <w:t>TNDV Television has integrated Riedel Communications’ MediorNet MicroN high-density media distribution network device within its flagship mobile production truck, Exclamation</w:t>
      </w:r>
      <w:r w:rsidR="00E364E9" w:rsidRPr="00E364E9">
        <w:rPr>
          <w:rFonts w:ascii="Arial" w:hAnsi="Arial" w:cs="Arial"/>
          <w:sz w:val="20"/>
          <w:szCs w:val="20"/>
          <w:lang w:eastAsia="de-DE"/>
        </w:rPr>
        <w:t>.</w:t>
      </w:r>
    </w:p>
    <w:p w14:paraId="4B6ED23A" w14:textId="77777777" w:rsidR="005A4049" w:rsidRPr="00E364E9" w:rsidRDefault="005A4049" w:rsidP="00B25150">
      <w:pPr>
        <w:pStyle w:val="Heading1"/>
        <w:spacing w:before="0" w:after="0"/>
        <w:rPr>
          <w:sz w:val="24"/>
          <w:szCs w:val="24"/>
        </w:rPr>
      </w:pPr>
    </w:p>
    <w:p w14:paraId="7583E923" w14:textId="77777777" w:rsidR="005A4049" w:rsidRPr="00E364E9" w:rsidRDefault="005A4049" w:rsidP="00B25150">
      <w:pPr>
        <w:pStyle w:val="Heading1"/>
        <w:spacing w:before="0" w:after="0"/>
        <w:rPr>
          <w:sz w:val="24"/>
          <w:szCs w:val="24"/>
        </w:rPr>
      </w:pPr>
      <w:r w:rsidRPr="00E364E9">
        <w:rPr>
          <w:sz w:val="24"/>
          <w:szCs w:val="24"/>
        </w:rPr>
        <w:t>For Immediate Release</w:t>
      </w:r>
    </w:p>
    <w:p w14:paraId="6093DD66" w14:textId="77777777" w:rsidR="005A4049" w:rsidRPr="00B25150" w:rsidRDefault="005A4049" w:rsidP="00B25150">
      <w:pPr>
        <w:rPr>
          <w:rFonts w:ascii="Arial" w:hAnsi="Arial" w:cs="Arial"/>
          <w:sz w:val="32"/>
          <w:szCs w:val="32"/>
        </w:rPr>
      </w:pPr>
    </w:p>
    <w:p w14:paraId="23A16B4C" w14:textId="7735AD96" w:rsidR="0068497A" w:rsidRPr="00B25150" w:rsidRDefault="00345C34" w:rsidP="00B25150">
      <w:pPr>
        <w:widowControl w:val="0"/>
        <w:autoSpaceDE w:val="0"/>
        <w:autoSpaceDN w:val="0"/>
        <w:adjustRightInd w:val="0"/>
        <w:jc w:val="center"/>
        <w:rPr>
          <w:rFonts w:ascii="Arial" w:hAnsi="Arial" w:cs="Arial"/>
          <w:b/>
          <w:sz w:val="32"/>
          <w:szCs w:val="32"/>
          <w:lang w:eastAsia="de-DE"/>
        </w:rPr>
      </w:pPr>
      <w:r>
        <w:rPr>
          <w:rFonts w:ascii="Arial" w:hAnsi="Arial" w:cs="Arial"/>
          <w:b/>
          <w:sz w:val="32"/>
          <w:szCs w:val="32"/>
          <w:lang w:eastAsia="de-DE"/>
        </w:rPr>
        <w:t xml:space="preserve">Riedel MicroN Enables </w:t>
      </w:r>
      <w:r w:rsidR="00125E13">
        <w:rPr>
          <w:rFonts w:ascii="Arial" w:hAnsi="Arial" w:cs="Arial"/>
          <w:b/>
          <w:sz w:val="32"/>
          <w:szCs w:val="32"/>
          <w:lang w:eastAsia="de-DE"/>
        </w:rPr>
        <w:t xml:space="preserve">US Mobile Production Provider </w:t>
      </w:r>
      <w:r>
        <w:rPr>
          <w:rFonts w:ascii="Arial" w:hAnsi="Arial" w:cs="Arial"/>
          <w:b/>
          <w:sz w:val="32"/>
          <w:szCs w:val="32"/>
          <w:lang w:eastAsia="de-DE"/>
        </w:rPr>
        <w:t xml:space="preserve">TNDV to Increase </w:t>
      </w:r>
      <w:r w:rsidR="00125E13">
        <w:rPr>
          <w:rFonts w:ascii="Arial" w:hAnsi="Arial" w:cs="Arial"/>
          <w:b/>
          <w:sz w:val="32"/>
          <w:szCs w:val="32"/>
          <w:lang w:eastAsia="de-DE"/>
        </w:rPr>
        <w:t xml:space="preserve">Signal Processing </w:t>
      </w:r>
      <w:r>
        <w:rPr>
          <w:rFonts w:ascii="Arial" w:hAnsi="Arial" w:cs="Arial"/>
          <w:b/>
          <w:sz w:val="32"/>
          <w:szCs w:val="32"/>
          <w:lang w:eastAsia="de-DE"/>
        </w:rPr>
        <w:t>Flexibility, Efficiency in Its Flagship Mobile Production Unit</w:t>
      </w:r>
    </w:p>
    <w:p w14:paraId="029E02E7" w14:textId="77777777" w:rsidR="0068497A" w:rsidRPr="00E364E9" w:rsidRDefault="0068497A" w:rsidP="00B25150">
      <w:pPr>
        <w:widowControl w:val="0"/>
        <w:autoSpaceDE w:val="0"/>
        <w:autoSpaceDN w:val="0"/>
        <w:adjustRightInd w:val="0"/>
        <w:rPr>
          <w:rFonts w:ascii="Arial" w:hAnsi="Arial" w:cs="Arial"/>
          <w:sz w:val="32"/>
          <w:szCs w:val="32"/>
          <w:lang w:eastAsia="de-DE"/>
        </w:rPr>
      </w:pPr>
    </w:p>
    <w:p w14:paraId="02E2058E" w14:textId="20E934BC" w:rsidR="0068497A" w:rsidRPr="00E364E9" w:rsidRDefault="005A4049" w:rsidP="00E364E9">
      <w:pPr>
        <w:widowControl w:val="0"/>
        <w:autoSpaceDE w:val="0"/>
        <w:autoSpaceDN w:val="0"/>
        <w:adjustRightInd w:val="0"/>
        <w:spacing w:line="360" w:lineRule="auto"/>
        <w:rPr>
          <w:rFonts w:ascii="Arial" w:hAnsi="Arial" w:cs="Arial"/>
          <w:sz w:val="22"/>
          <w:szCs w:val="22"/>
          <w:lang w:eastAsia="de-DE"/>
        </w:rPr>
      </w:pPr>
      <w:r w:rsidRPr="00E364E9">
        <w:rPr>
          <w:rFonts w:ascii="Arial" w:hAnsi="Arial" w:cs="Arial"/>
          <w:b/>
          <w:bCs/>
          <w:sz w:val="22"/>
          <w:szCs w:val="22"/>
        </w:rPr>
        <w:t xml:space="preserve">WUPPERTAL, Germany </w:t>
      </w:r>
      <w:r w:rsidRPr="00E364E9">
        <w:rPr>
          <w:rFonts w:ascii="Arial" w:hAnsi="Arial" w:cs="Arial"/>
          <w:sz w:val="22"/>
          <w:szCs w:val="22"/>
        </w:rPr>
        <w:t>—</w:t>
      </w:r>
      <w:r w:rsidRPr="00E364E9">
        <w:rPr>
          <w:rFonts w:ascii="Arial" w:hAnsi="Arial" w:cs="Arial"/>
          <w:b/>
          <w:bCs/>
          <w:sz w:val="22"/>
          <w:szCs w:val="22"/>
        </w:rPr>
        <w:t xml:space="preserve"> </w:t>
      </w:r>
      <w:r w:rsidR="00944771" w:rsidRPr="00E364E9">
        <w:rPr>
          <w:rFonts w:ascii="Arial" w:hAnsi="Arial" w:cs="Arial"/>
          <w:b/>
          <w:bCs/>
          <w:sz w:val="22"/>
          <w:szCs w:val="22"/>
        </w:rPr>
        <w:t>Oct</w:t>
      </w:r>
      <w:r w:rsidR="00C5407D" w:rsidRPr="00E364E9">
        <w:rPr>
          <w:rFonts w:ascii="Arial" w:hAnsi="Arial" w:cs="Arial"/>
          <w:b/>
          <w:bCs/>
          <w:sz w:val="22"/>
          <w:szCs w:val="22"/>
        </w:rPr>
        <w:t>.</w:t>
      </w:r>
      <w:r w:rsidRPr="00E364E9">
        <w:rPr>
          <w:rFonts w:ascii="Arial" w:hAnsi="Arial" w:cs="Arial"/>
          <w:b/>
          <w:bCs/>
          <w:sz w:val="22"/>
          <w:szCs w:val="22"/>
        </w:rPr>
        <w:t xml:space="preserve"> </w:t>
      </w:r>
      <w:r w:rsidR="002268D6" w:rsidRPr="00E364E9">
        <w:rPr>
          <w:rFonts w:ascii="Arial" w:hAnsi="Arial" w:cs="Arial"/>
          <w:b/>
          <w:bCs/>
          <w:sz w:val="22"/>
          <w:szCs w:val="22"/>
        </w:rPr>
        <w:t>2</w:t>
      </w:r>
      <w:r w:rsidR="00944771" w:rsidRPr="00E364E9">
        <w:rPr>
          <w:rFonts w:ascii="Arial" w:hAnsi="Arial" w:cs="Arial"/>
          <w:b/>
          <w:bCs/>
          <w:sz w:val="22"/>
          <w:szCs w:val="22"/>
        </w:rPr>
        <w:t>5</w:t>
      </w:r>
      <w:r w:rsidRPr="00E364E9">
        <w:rPr>
          <w:rFonts w:ascii="Arial" w:hAnsi="Arial" w:cs="Arial"/>
          <w:b/>
          <w:bCs/>
          <w:sz w:val="22"/>
          <w:szCs w:val="22"/>
        </w:rPr>
        <w:t>, 2016</w:t>
      </w:r>
      <w:r w:rsidRPr="00E364E9">
        <w:rPr>
          <w:rFonts w:ascii="Arial" w:hAnsi="Arial" w:cs="Arial"/>
          <w:sz w:val="22"/>
          <w:szCs w:val="22"/>
        </w:rPr>
        <w:t xml:space="preserve"> —</w:t>
      </w:r>
      <w:r w:rsidR="005B4EF5" w:rsidRPr="00E364E9">
        <w:rPr>
          <w:rFonts w:ascii="Arial" w:hAnsi="Arial" w:cs="Arial"/>
          <w:sz w:val="22"/>
          <w:szCs w:val="22"/>
        </w:rPr>
        <w:t xml:space="preserve"> </w:t>
      </w:r>
      <w:r w:rsidR="000D026F" w:rsidRPr="00E364E9">
        <w:rPr>
          <w:rFonts w:ascii="Arial" w:hAnsi="Arial" w:cs="Arial"/>
          <w:sz w:val="22"/>
          <w:szCs w:val="22"/>
        </w:rPr>
        <w:t xml:space="preserve">To maximize its ability to respond quickly and accurately to its customers’ requirements, </w:t>
      </w:r>
      <w:r w:rsidR="000D026F" w:rsidRPr="00E364E9">
        <w:rPr>
          <w:rFonts w:ascii="Arial" w:hAnsi="Arial" w:cs="Arial"/>
          <w:sz w:val="22"/>
          <w:szCs w:val="22"/>
          <w:lang w:eastAsia="de-DE"/>
        </w:rPr>
        <w:t>TNDV</w:t>
      </w:r>
      <w:r w:rsidR="00155F32" w:rsidRPr="00E364E9">
        <w:rPr>
          <w:rFonts w:ascii="Arial" w:hAnsi="Arial" w:cs="Arial"/>
          <w:sz w:val="22"/>
          <w:szCs w:val="22"/>
          <w:lang w:eastAsia="de-DE"/>
        </w:rPr>
        <w:t xml:space="preserve"> Television</w:t>
      </w:r>
      <w:r w:rsidR="000D026F" w:rsidRPr="00E364E9">
        <w:rPr>
          <w:rFonts w:ascii="Arial" w:hAnsi="Arial" w:cs="Arial"/>
          <w:sz w:val="22"/>
          <w:szCs w:val="22"/>
          <w:lang w:eastAsia="de-DE"/>
        </w:rPr>
        <w:t xml:space="preserve"> has integrated Riedel Communications’</w:t>
      </w:r>
      <w:r w:rsidR="00C5407D" w:rsidRPr="00E364E9">
        <w:rPr>
          <w:rFonts w:ascii="Arial" w:hAnsi="Arial" w:cs="Arial"/>
          <w:sz w:val="22"/>
          <w:szCs w:val="22"/>
          <w:lang w:eastAsia="de-DE"/>
        </w:rPr>
        <w:t xml:space="preserve"> </w:t>
      </w:r>
      <w:r w:rsidR="000D026F" w:rsidRPr="00E364E9">
        <w:rPr>
          <w:rFonts w:ascii="Arial" w:hAnsi="Arial" w:cs="Arial"/>
          <w:sz w:val="22"/>
          <w:szCs w:val="22"/>
          <w:lang w:eastAsia="de-DE"/>
        </w:rPr>
        <w:t xml:space="preserve">MediorNet MicroN high-density media distribution network device </w:t>
      </w:r>
      <w:r w:rsidR="000677CA" w:rsidRPr="00E364E9">
        <w:rPr>
          <w:rFonts w:ascii="Arial" w:hAnsi="Arial" w:cs="Arial"/>
          <w:sz w:val="22"/>
          <w:szCs w:val="22"/>
          <w:lang w:eastAsia="de-DE"/>
        </w:rPr>
        <w:t>within its flagship</w:t>
      </w:r>
      <w:r w:rsidR="000D026F" w:rsidRPr="00E364E9">
        <w:rPr>
          <w:rFonts w:ascii="Arial" w:hAnsi="Arial" w:cs="Arial"/>
          <w:sz w:val="22"/>
          <w:szCs w:val="22"/>
          <w:lang w:eastAsia="de-DE"/>
        </w:rPr>
        <w:t xml:space="preserve"> mobile product</w:t>
      </w:r>
      <w:r w:rsidR="000677CA" w:rsidRPr="00E364E9">
        <w:rPr>
          <w:rFonts w:ascii="Arial" w:hAnsi="Arial" w:cs="Arial"/>
          <w:sz w:val="22"/>
          <w:szCs w:val="22"/>
          <w:lang w:eastAsia="de-DE"/>
        </w:rPr>
        <w:t>ion</w:t>
      </w:r>
      <w:r w:rsidR="000D026F" w:rsidRPr="00E364E9">
        <w:rPr>
          <w:rFonts w:ascii="Arial" w:hAnsi="Arial" w:cs="Arial"/>
          <w:sz w:val="22"/>
          <w:szCs w:val="22"/>
          <w:lang w:eastAsia="de-DE"/>
        </w:rPr>
        <w:t xml:space="preserve"> truck</w:t>
      </w:r>
      <w:r w:rsidR="000677CA" w:rsidRPr="00E364E9">
        <w:rPr>
          <w:rFonts w:ascii="Arial" w:hAnsi="Arial" w:cs="Arial"/>
          <w:sz w:val="22"/>
          <w:szCs w:val="22"/>
          <w:lang w:eastAsia="de-DE"/>
        </w:rPr>
        <w:t xml:space="preserve">, </w:t>
      </w:r>
      <w:r w:rsidR="002268D6" w:rsidRPr="00E364E9">
        <w:rPr>
          <w:rFonts w:ascii="Arial" w:hAnsi="Arial" w:cs="Arial"/>
          <w:sz w:val="22"/>
          <w:szCs w:val="22"/>
          <w:lang w:eastAsia="de-DE"/>
        </w:rPr>
        <w:t>Exclamation</w:t>
      </w:r>
      <w:r w:rsidR="000D026F" w:rsidRPr="00E364E9">
        <w:rPr>
          <w:rFonts w:ascii="Arial" w:hAnsi="Arial" w:cs="Arial"/>
          <w:sz w:val="22"/>
          <w:szCs w:val="22"/>
          <w:lang w:eastAsia="de-DE"/>
        </w:rPr>
        <w:t xml:space="preserve">. Deployed </w:t>
      </w:r>
      <w:r w:rsidR="0086676F" w:rsidRPr="00E364E9">
        <w:rPr>
          <w:rFonts w:ascii="Arial" w:hAnsi="Arial" w:cs="Arial"/>
          <w:sz w:val="22"/>
          <w:szCs w:val="22"/>
          <w:lang w:eastAsia="de-DE"/>
        </w:rPr>
        <w:t>as a stand-alone unit</w:t>
      </w:r>
      <w:r w:rsidR="000D026F" w:rsidRPr="00E364E9">
        <w:rPr>
          <w:rFonts w:ascii="Arial" w:hAnsi="Arial" w:cs="Arial"/>
          <w:sz w:val="22"/>
          <w:szCs w:val="22"/>
          <w:lang w:eastAsia="de-DE"/>
        </w:rPr>
        <w:t>, the MicroN device enables</w:t>
      </w:r>
      <w:r w:rsidR="003A3EE8" w:rsidRPr="00E364E9">
        <w:rPr>
          <w:rFonts w:ascii="Arial" w:hAnsi="Arial" w:cs="Arial"/>
          <w:sz w:val="22"/>
          <w:szCs w:val="22"/>
          <w:lang w:eastAsia="de-DE"/>
        </w:rPr>
        <w:t xml:space="preserve"> </w:t>
      </w:r>
      <w:r w:rsidR="000D026F" w:rsidRPr="00E364E9">
        <w:rPr>
          <w:rFonts w:ascii="Arial" w:hAnsi="Arial" w:cs="Arial"/>
          <w:sz w:val="22"/>
          <w:szCs w:val="22"/>
          <w:lang w:eastAsia="de-DE"/>
        </w:rPr>
        <w:t xml:space="preserve">flexible, </w:t>
      </w:r>
      <w:r w:rsidR="003A3EE8" w:rsidRPr="00E364E9">
        <w:rPr>
          <w:rFonts w:ascii="Arial" w:hAnsi="Arial" w:cs="Arial"/>
          <w:sz w:val="22"/>
          <w:szCs w:val="22"/>
          <w:lang w:eastAsia="de-DE"/>
        </w:rPr>
        <w:t xml:space="preserve">efficient </w:t>
      </w:r>
      <w:r w:rsidR="0086676F" w:rsidRPr="00E364E9">
        <w:rPr>
          <w:rFonts w:ascii="Arial" w:hAnsi="Arial" w:cs="Arial"/>
          <w:sz w:val="22"/>
          <w:szCs w:val="22"/>
          <w:lang w:eastAsia="de-DE"/>
        </w:rPr>
        <w:t>processing</w:t>
      </w:r>
      <w:r w:rsidR="000D026F" w:rsidRPr="00E364E9">
        <w:rPr>
          <w:rFonts w:ascii="Arial" w:hAnsi="Arial" w:cs="Arial"/>
          <w:sz w:val="22"/>
          <w:szCs w:val="22"/>
          <w:lang w:eastAsia="de-DE"/>
        </w:rPr>
        <w:t xml:space="preserve"> of uncompressed </w:t>
      </w:r>
      <w:r w:rsidR="0086676F" w:rsidRPr="00E364E9">
        <w:rPr>
          <w:rFonts w:ascii="Arial" w:hAnsi="Arial" w:cs="Arial"/>
          <w:sz w:val="22"/>
          <w:szCs w:val="22"/>
          <w:lang w:eastAsia="de-DE"/>
        </w:rPr>
        <w:t xml:space="preserve">HD </w:t>
      </w:r>
      <w:r w:rsidR="000D026F" w:rsidRPr="00E364E9">
        <w:rPr>
          <w:rFonts w:ascii="Arial" w:hAnsi="Arial" w:cs="Arial"/>
          <w:sz w:val="22"/>
          <w:szCs w:val="22"/>
          <w:lang w:eastAsia="de-DE"/>
        </w:rPr>
        <w:t xml:space="preserve">signals in the </w:t>
      </w:r>
      <w:r w:rsidR="00580220" w:rsidRPr="00E364E9">
        <w:rPr>
          <w:rFonts w:ascii="Arial" w:hAnsi="Arial" w:cs="Arial"/>
          <w:sz w:val="22"/>
          <w:szCs w:val="22"/>
          <w:lang w:eastAsia="de-DE"/>
        </w:rPr>
        <w:t>remote</w:t>
      </w:r>
      <w:r w:rsidR="00580220">
        <w:rPr>
          <w:rFonts w:ascii="Arial" w:hAnsi="Arial" w:cs="Arial"/>
          <w:sz w:val="22"/>
          <w:szCs w:val="22"/>
          <w:lang w:eastAsia="de-DE"/>
        </w:rPr>
        <w:t>-</w:t>
      </w:r>
      <w:r w:rsidR="000D026F" w:rsidRPr="00E364E9">
        <w:rPr>
          <w:rFonts w:ascii="Arial" w:hAnsi="Arial" w:cs="Arial"/>
          <w:sz w:val="22"/>
          <w:szCs w:val="22"/>
          <w:lang w:eastAsia="de-DE"/>
        </w:rPr>
        <w:t>production environment</w:t>
      </w:r>
      <w:r w:rsidR="003A3EE8" w:rsidRPr="00E364E9">
        <w:rPr>
          <w:rFonts w:ascii="Arial" w:hAnsi="Arial" w:cs="Arial"/>
          <w:sz w:val="22"/>
          <w:szCs w:val="22"/>
          <w:lang w:eastAsia="de-DE"/>
        </w:rPr>
        <w:t>.</w:t>
      </w:r>
    </w:p>
    <w:p w14:paraId="33FBBD74" w14:textId="77777777" w:rsidR="00F33A62" w:rsidRPr="00E364E9" w:rsidRDefault="00F33A62" w:rsidP="00E364E9">
      <w:pPr>
        <w:widowControl w:val="0"/>
        <w:autoSpaceDE w:val="0"/>
        <w:autoSpaceDN w:val="0"/>
        <w:adjustRightInd w:val="0"/>
        <w:spacing w:line="360" w:lineRule="auto"/>
        <w:rPr>
          <w:rFonts w:ascii="Arial" w:hAnsi="Arial" w:cs="Arial"/>
          <w:sz w:val="22"/>
          <w:szCs w:val="22"/>
          <w:lang w:eastAsia="de-DE"/>
        </w:rPr>
      </w:pPr>
    </w:p>
    <w:p w14:paraId="5B9FE3B3" w14:textId="03CC234A" w:rsidR="0068497A" w:rsidRPr="00E364E9" w:rsidRDefault="0068497A" w:rsidP="00E364E9">
      <w:pPr>
        <w:widowControl w:val="0"/>
        <w:autoSpaceDE w:val="0"/>
        <w:autoSpaceDN w:val="0"/>
        <w:adjustRightInd w:val="0"/>
        <w:spacing w:line="360" w:lineRule="auto"/>
        <w:rPr>
          <w:rFonts w:ascii="Arial" w:hAnsi="Arial" w:cs="Arial"/>
          <w:sz w:val="22"/>
          <w:szCs w:val="22"/>
          <w:lang w:eastAsia="de-DE"/>
        </w:rPr>
      </w:pPr>
      <w:r w:rsidRPr="00E364E9">
        <w:rPr>
          <w:rFonts w:ascii="Arial" w:hAnsi="Arial" w:cs="Arial"/>
          <w:sz w:val="22"/>
          <w:szCs w:val="22"/>
          <w:lang w:eastAsia="de-DE"/>
        </w:rPr>
        <w:t>“</w:t>
      </w:r>
      <w:r w:rsidR="000677CA" w:rsidRPr="00E364E9">
        <w:rPr>
          <w:rFonts w:ascii="Arial" w:hAnsi="Arial" w:cs="Arial"/>
          <w:sz w:val="22"/>
          <w:szCs w:val="22"/>
          <w:lang w:eastAsia="de-DE"/>
        </w:rPr>
        <w:t>Because we work on a different project in a different city each week, we need to be prepared to accommodate continually changing requests and evolving production requirements</w:t>
      </w:r>
      <w:r w:rsidRPr="00E364E9">
        <w:rPr>
          <w:rFonts w:ascii="Arial" w:hAnsi="Arial" w:cs="Arial"/>
          <w:sz w:val="22"/>
          <w:szCs w:val="22"/>
          <w:lang w:eastAsia="de-DE"/>
        </w:rPr>
        <w:t xml:space="preserve">,” said </w:t>
      </w:r>
      <w:r w:rsidR="00F33A62" w:rsidRPr="00E364E9">
        <w:rPr>
          <w:rFonts w:ascii="Arial" w:hAnsi="Arial" w:cs="Arial"/>
          <w:sz w:val="22"/>
          <w:szCs w:val="22"/>
          <w:lang w:eastAsia="de-DE"/>
        </w:rPr>
        <w:t>Nic Dugger, TNDV</w:t>
      </w:r>
      <w:r w:rsidR="000677CA" w:rsidRPr="00E364E9">
        <w:rPr>
          <w:rFonts w:ascii="Arial" w:hAnsi="Arial" w:cs="Arial"/>
          <w:sz w:val="22"/>
          <w:szCs w:val="22"/>
          <w:lang w:eastAsia="de-DE"/>
        </w:rPr>
        <w:t xml:space="preserve"> </w:t>
      </w:r>
      <w:r w:rsidR="0057006A" w:rsidRPr="00E364E9">
        <w:rPr>
          <w:rFonts w:ascii="Arial" w:hAnsi="Arial" w:cs="Arial"/>
          <w:sz w:val="22"/>
          <w:szCs w:val="22"/>
          <w:lang w:eastAsia="de-DE"/>
        </w:rPr>
        <w:t>F</w:t>
      </w:r>
      <w:r w:rsidR="000677CA" w:rsidRPr="00E364E9">
        <w:rPr>
          <w:rFonts w:ascii="Arial" w:hAnsi="Arial" w:cs="Arial"/>
          <w:sz w:val="22"/>
          <w:szCs w:val="22"/>
          <w:lang w:eastAsia="de-DE"/>
        </w:rPr>
        <w:t xml:space="preserve">ounder and </w:t>
      </w:r>
      <w:r w:rsidR="0057006A" w:rsidRPr="00E364E9">
        <w:rPr>
          <w:rFonts w:ascii="Arial" w:hAnsi="Arial" w:cs="Arial"/>
          <w:sz w:val="22"/>
          <w:szCs w:val="22"/>
          <w:lang w:eastAsia="de-DE"/>
        </w:rPr>
        <w:t>O</w:t>
      </w:r>
      <w:r w:rsidR="000677CA" w:rsidRPr="00E364E9">
        <w:rPr>
          <w:rFonts w:ascii="Arial" w:hAnsi="Arial" w:cs="Arial"/>
          <w:sz w:val="22"/>
          <w:szCs w:val="22"/>
          <w:lang w:eastAsia="de-DE"/>
        </w:rPr>
        <w:t xml:space="preserve">wner. “We’ve seen how well Riedel’s MediorNet solutions support OB vans all around the world, and we decided to take advantage of this technology for ourselves — and our clients. In addition to ensuring high reliability and providing flexible configuration options, the MicroN boasts an appealing price tag and exceptional support from Riedel. </w:t>
      </w:r>
      <w:r w:rsidR="000D4E1D" w:rsidRPr="00E364E9">
        <w:rPr>
          <w:rFonts w:ascii="Arial" w:hAnsi="Arial" w:cs="Arial"/>
          <w:sz w:val="22"/>
          <w:szCs w:val="22"/>
          <w:lang w:eastAsia="de-DE"/>
        </w:rPr>
        <w:t>W</w:t>
      </w:r>
      <w:r w:rsidR="00EE013A" w:rsidRPr="00E364E9">
        <w:rPr>
          <w:rFonts w:ascii="Arial" w:hAnsi="Arial" w:cs="Arial"/>
          <w:sz w:val="22"/>
          <w:szCs w:val="22"/>
          <w:lang w:eastAsia="de-DE"/>
        </w:rPr>
        <w:t xml:space="preserve">hen we take </w:t>
      </w:r>
      <w:r w:rsidR="002268D6" w:rsidRPr="00E364E9">
        <w:rPr>
          <w:rFonts w:ascii="Arial" w:hAnsi="Arial" w:cs="Arial"/>
          <w:sz w:val="22"/>
          <w:szCs w:val="22"/>
          <w:lang w:eastAsia="de-DE"/>
        </w:rPr>
        <w:t>Exclamation</w:t>
      </w:r>
      <w:r w:rsidR="00EE013A" w:rsidRPr="00E364E9">
        <w:rPr>
          <w:rFonts w:ascii="Arial" w:hAnsi="Arial" w:cs="Arial"/>
          <w:sz w:val="22"/>
          <w:szCs w:val="22"/>
          <w:lang w:eastAsia="de-DE"/>
        </w:rPr>
        <w:t xml:space="preserve"> out on the road, we can </w:t>
      </w:r>
      <w:r w:rsidR="00F33A62" w:rsidRPr="00E364E9">
        <w:rPr>
          <w:rFonts w:ascii="Arial" w:hAnsi="Arial" w:cs="Arial"/>
          <w:sz w:val="22"/>
          <w:szCs w:val="22"/>
          <w:lang w:eastAsia="de-DE"/>
        </w:rPr>
        <w:t xml:space="preserve">be </w:t>
      </w:r>
      <w:r w:rsidR="00205DD2" w:rsidRPr="00E364E9">
        <w:rPr>
          <w:rFonts w:ascii="Arial" w:hAnsi="Arial" w:cs="Arial"/>
          <w:sz w:val="22"/>
          <w:szCs w:val="22"/>
          <w:lang w:eastAsia="de-DE"/>
        </w:rPr>
        <w:t xml:space="preserve">even </w:t>
      </w:r>
      <w:r w:rsidR="00F33A62" w:rsidRPr="00E364E9">
        <w:rPr>
          <w:rFonts w:ascii="Arial" w:hAnsi="Arial" w:cs="Arial"/>
          <w:sz w:val="22"/>
          <w:szCs w:val="22"/>
          <w:lang w:eastAsia="de-DE"/>
        </w:rPr>
        <w:t>more</w:t>
      </w:r>
      <w:r w:rsidR="00EE013A" w:rsidRPr="00E364E9">
        <w:rPr>
          <w:rFonts w:ascii="Arial" w:hAnsi="Arial" w:cs="Arial"/>
          <w:sz w:val="22"/>
          <w:szCs w:val="22"/>
          <w:lang w:eastAsia="de-DE"/>
        </w:rPr>
        <w:t xml:space="preserve"> </w:t>
      </w:r>
      <w:r w:rsidR="00F33A62" w:rsidRPr="00E364E9">
        <w:rPr>
          <w:rFonts w:ascii="Arial" w:hAnsi="Arial" w:cs="Arial"/>
          <w:sz w:val="22"/>
          <w:szCs w:val="22"/>
          <w:lang w:eastAsia="de-DE"/>
        </w:rPr>
        <w:t xml:space="preserve">flexible and provide </w:t>
      </w:r>
      <w:r w:rsidR="00EE013A" w:rsidRPr="00E364E9">
        <w:rPr>
          <w:rFonts w:ascii="Arial" w:hAnsi="Arial" w:cs="Arial"/>
          <w:sz w:val="22"/>
          <w:szCs w:val="22"/>
          <w:lang w:eastAsia="de-DE"/>
        </w:rPr>
        <w:t>our</w:t>
      </w:r>
      <w:r w:rsidR="00F33A62" w:rsidRPr="00E364E9">
        <w:rPr>
          <w:rFonts w:ascii="Arial" w:hAnsi="Arial" w:cs="Arial"/>
          <w:sz w:val="22"/>
          <w:szCs w:val="22"/>
          <w:lang w:eastAsia="de-DE"/>
        </w:rPr>
        <w:t xml:space="preserve"> client</w:t>
      </w:r>
      <w:r w:rsidR="00EE013A" w:rsidRPr="00E364E9">
        <w:rPr>
          <w:rFonts w:ascii="Arial" w:hAnsi="Arial" w:cs="Arial"/>
          <w:sz w:val="22"/>
          <w:szCs w:val="22"/>
          <w:lang w:eastAsia="de-DE"/>
        </w:rPr>
        <w:t>s</w:t>
      </w:r>
      <w:r w:rsidR="00F33A62" w:rsidRPr="00E364E9">
        <w:rPr>
          <w:rFonts w:ascii="Arial" w:hAnsi="Arial" w:cs="Arial"/>
          <w:sz w:val="22"/>
          <w:szCs w:val="22"/>
          <w:lang w:eastAsia="de-DE"/>
        </w:rPr>
        <w:t xml:space="preserve"> with </w:t>
      </w:r>
      <w:r w:rsidR="00EE013A" w:rsidRPr="00E364E9">
        <w:rPr>
          <w:rFonts w:ascii="Arial" w:hAnsi="Arial" w:cs="Arial"/>
          <w:sz w:val="22"/>
          <w:szCs w:val="22"/>
          <w:lang w:eastAsia="de-DE"/>
        </w:rPr>
        <w:t xml:space="preserve">even </w:t>
      </w:r>
      <w:r w:rsidR="00F33A62" w:rsidRPr="00E364E9">
        <w:rPr>
          <w:rFonts w:ascii="Arial" w:hAnsi="Arial" w:cs="Arial"/>
          <w:sz w:val="22"/>
          <w:szCs w:val="22"/>
          <w:lang w:eastAsia="de-DE"/>
        </w:rPr>
        <w:t>more options</w:t>
      </w:r>
      <w:r w:rsidR="00EE013A" w:rsidRPr="00E364E9">
        <w:rPr>
          <w:rFonts w:ascii="Arial" w:hAnsi="Arial" w:cs="Arial"/>
          <w:sz w:val="22"/>
          <w:szCs w:val="22"/>
          <w:lang w:eastAsia="de-DE"/>
        </w:rPr>
        <w:t xml:space="preserve"> for making their sports, entertainment, and corporate events a success</w:t>
      </w:r>
      <w:r w:rsidRPr="00E364E9">
        <w:rPr>
          <w:rFonts w:ascii="Arial" w:hAnsi="Arial" w:cs="Arial"/>
          <w:sz w:val="22"/>
          <w:szCs w:val="22"/>
          <w:lang w:eastAsia="de-DE"/>
        </w:rPr>
        <w:t>.”</w:t>
      </w:r>
    </w:p>
    <w:p w14:paraId="1FEF370D" w14:textId="77777777" w:rsidR="000677CA" w:rsidRPr="00E364E9" w:rsidRDefault="000677CA" w:rsidP="00E364E9">
      <w:pPr>
        <w:widowControl w:val="0"/>
        <w:autoSpaceDE w:val="0"/>
        <w:autoSpaceDN w:val="0"/>
        <w:adjustRightInd w:val="0"/>
        <w:spacing w:line="360" w:lineRule="auto"/>
        <w:rPr>
          <w:rFonts w:ascii="Arial" w:hAnsi="Arial" w:cs="Arial"/>
          <w:sz w:val="22"/>
          <w:szCs w:val="22"/>
          <w:lang w:eastAsia="de-DE"/>
        </w:rPr>
      </w:pPr>
    </w:p>
    <w:p w14:paraId="371FAC37" w14:textId="031EF25F" w:rsidR="0068497A" w:rsidRPr="00E364E9" w:rsidRDefault="000D4E1D" w:rsidP="00E364E9">
      <w:pPr>
        <w:pStyle w:val="BasicParagraph"/>
        <w:spacing w:line="360" w:lineRule="auto"/>
        <w:rPr>
          <w:rFonts w:ascii="ArialMT" w:hAnsi="ArialMT" w:cs="ArialMT"/>
          <w:sz w:val="22"/>
          <w:szCs w:val="22"/>
        </w:rPr>
      </w:pPr>
      <w:r w:rsidRPr="00E364E9">
        <w:rPr>
          <w:rFonts w:ascii="Arial" w:hAnsi="Arial" w:cs="Arial"/>
          <w:sz w:val="22"/>
          <w:szCs w:val="22"/>
          <w:lang w:eastAsia="de-DE"/>
        </w:rPr>
        <w:t>In</w:t>
      </w:r>
      <w:r w:rsidR="000D026F" w:rsidRPr="00E364E9">
        <w:rPr>
          <w:rFonts w:ascii="Arial" w:hAnsi="Arial" w:cs="Arial"/>
          <w:sz w:val="22"/>
          <w:szCs w:val="22"/>
          <w:lang w:eastAsia="de-DE"/>
        </w:rPr>
        <w:t xml:space="preserve"> a </w:t>
      </w:r>
      <w:r w:rsidR="0086676F" w:rsidRPr="00E364E9">
        <w:rPr>
          <w:rFonts w:ascii="Arial" w:hAnsi="Arial" w:cs="Arial"/>
          <w:sz w:val="22"/>
          <w:szCs w:val="22"/>
          <w:lang w:eastAsia="de-DE"/>
        </w:rPr>
        <w:t>stand-alone deployment, MicroN can operate as a 12</w:t>
      </w:r>
      <w:r w:rsidR="00217FB1" w:rsidRPr="00E364E9">
        <w:rPr>
          <w:rFonts w:ascii="Arial" w:hAnsi="Arial" w:cs="Arial"/>
          <w:sz w:val="22"/>
          <w:szCs w:val="22"/>
          <w:lang w:eastAsia="de-DE"/>
        </w:rPr>
        <w:t xml:space="preserve"> </w:t>
      </w:r>
      <w:r w:rsidR="0086676F" w:rsidRPr="00E364E9">
        <w:rPr>
          <w:rFonts w:ascii="Arial" w:hAnsi="Arial" w:cs="Arial"/>
          <w:sz w:val="22"/>
          <w:szCs w:val="22"/>
          <w:lang w:eastAsia="de-DE"/>
        </w:rPr>
        <w:t>x</w:t>
      </w:r>
      <w:r w:rsidR="00217FB1" w:rsidRPr="00E364E9">
        <w:rPr>
          <w:rFonts w:ascii="Arial" w:hAnsi="Arial" w:cs="Arial"/>
          <w:sz w:val="22"/>
          <w:szCs w:val="22"/>
          <w:lang w:eastAsia="de-DE"/>
        </w:rPr>
        <w:t xml:space="preserve"> </w:t>
      </w:r>
      <w:r w:rsidR="0086676F" w:rsidRPr="00E364E9">
        <w:rPr>
          <w:rFonts w:ascii="Arial" w:hAnsi="Arial" w:cs="Arial"/>
          <w:sz w:val="22"/>
          <w:szCs w:val="22"/>
          <w:lang w:eastAsia="de-DE"/>
        </w:rPr>
        <w:t>12 router and perform</w:t>
      </w:r>
      <w:r w:rsidRPr="00E364E9">
        <w:rPr>
          <w:rFonts w:ascii="Arial" w:hAnsi="Arial" w:cs="Arial"/>
          <w:sz w:val="22"/>
          <w:szCs w:val="22"/>
          <w:lang w:eastAsia="de-DE"/>
        </w:rPr>
        <w:t xml:space="preserve"> </w:t>
      </w:r>
      <w:r w:rsidR="000F74D6" w:rsidRPr="00E364E9">
        <w:rPr>
          <w:rFonts w:ascii="Arial" w:hAnsi="Arial" w:cs="Arial"/>
          <w:sz w:val="22"/>
          <w:szCs w:val="22"/>
          <w:lang w:eastAsia="de-DE"/>
        </w:rPr>
        <w:t>signal</w:t>
      </w:r>
      <w:r w:rsidR="000F74D6">
        <w:rPr>
          <w:rFonts w:ascii="Arial" w:hAnsi="Arial" w:cs="Arial"/>
          <w:sz w:val="22"/>
          <w:szCs w:val="22"/>
          <w:lang w:eastAsia="de-DE"/>
        </w:rPr>
        <w:t>-</w:t>
      </w:r>
      <w:r w:rsidR="000D026F" w:rsidRPr="00E364E9">
        <w:rPr>
          <w:rFonts w:ascii="Arial" w:hAnsi="Arial" w:cs="Arial"/>
          <w:sz w:val="22"/>
          <w:szCs w:val="22"/>
          <w:lang w:eastAsia="de-DE"/>
        </w:rPr>
        <w:t xml:space="preserve">processing </w:t>
      </w:r>
      <w:r w:rsidR="0086676F" w:rsidRPr="00E364E9">
        <w:rPr>
          <w:rFonts w:ascii="Arial" w:hAnsi="Arial" w:cs="Arial"/>
          <w:sz w:val="22"/>
          <w:szCs w:val="22"/>
          <w:lang w:eastAsia="de-DE"/>
        </w:rPr>
        <w:t>functions</w:t>
      </w:r>
      <w:r w:rsidR="000D026F" w:rsidRPr="00E364E9">
        <w:rPr>
          <w:rFonts w:ascii="Arial" w:hAnsi="Arial" w:cs="Arial"/>
          <w:sz w:val="22"/>
          <w:szCs w:val="22"/>
          <w:lang w:eastAsia="de-DE"/>
        </w:rPr>
        <w:t xml:space="preserve"> </w:t>
      </w:r>
      <w:r w:rsidRPr="00E364E9">
        <w:rPr>
          <w:rFonts w:ascii="Arial" w:hAnsi="Arial" w:cs="Arial"/>
          <w:sz w:val="22"/>
          <w:szCs w:val="22"/>
          <w:lang w:eastAsia="de-DE"/>
        </w:rPr>
        <w:t xml:space="preserve">including audio embedding/de-embedding with MADI sample rate </w:t>
      </w:r>
      <w:r w:rsidRPr="00E364E9">
        <w:rPr>
          <w:rFonts w:ascii="Arial" w:hAnsi="Arial" w:cs="Arial"/>
          <w:sz w:val="22"/>
          <w:szCs w:val="22"/>
          <w:lang w:eastAsia="de-DE"/>
        </w:rPr>
        <w:lastRenderedPageBreak/>
        <w:t>conversion and delay, video frame sync/frame store with delay, and test pattern generation</w:t>
      </w:r>
      <w:r w:rsidR="00205DD2" w:rsidRPr="00E364E9">
        <w:rPr>
          <w:rFonts w:ascii="Arial" w:hAnsi="Arial" w:cs="Arial"/>
          <w:sz w:val="22"/>
          <w:szCs w:val="22"/>
          <w:lang w:eastAsia="de-DE"/>
        </w:rPr>
        <w:t xml:space="preserve"> </w:t>
      </w:r>
      <w:r w:rsidR="000F74D6">
        <w:rPr>
          <w:rFonts w:ascii="Arial" w:hAnsi="Arial" w:cs="Arial"/>
          <w:sz w:val="22"/>
          <w:szCs w:val="22"/>
          <w:lang w:eastAsia="de-DE"/>
        </w:rPr>
        <w:t>—</w:t>
      </w:r>
      <w:r w:rsidR="000F74D6" w:rsidRPr="00E364E9">
        <w:rPr>
          <w:rFonts w:ascii="Arial" w:hAnsi="Arial" w:cs="Arial"/>
          <w:sz w:val="22"/>
          <w:szCs w:val="22"/>
          <w:lang w:eastAsia="de-DE"/>
        </w:rPr>
        <w:t xml:space="preserve"> </w:t>
      </w:r>
      <w:r w:rsidR="00F14E5B" w:rsidRPr="00E364E9">
        <w:rPr>
          <w:rFonts w:ascii="Arial" w:hAnsi="Arial" w:cs="Arial"/>
          <w:sz w:val="22"/>
          <w:szCs w:val="22"/>
          <w:lang w:eastAsia="de-DE"/>
        </w:rPr>
        <w:t>a</w:t>
      </w:r>
      <w:r w:rsidR="000D026F" w:rsidRPr="00E364E9">
        <w:rPr>
          <w:rFonts w:ascii="Arial" w:hAnsi="Arial" w:cs="Arial"/>
          <w:sz w:val="22"/>
          <w:szCs w:val="22"/>
          <w:lang w:eastAsia="de-DE"/>
        </w:rPr>
        <w:t>ll in just a single RU and with redundant power built in</w:t>
      </w:r>
      <w:r w:rsidR="0068497A" w:rsidRPr="00E364E9">
        <w:rPr>
          <w:rFonts w:ascii="Arial" w:hAnsi="Arial" w:cs="Arial"/>
          <w:sz w:val="22"/>
          <w:szCs w:val="22"/>
          <w:lang w:eastAsia="de-DE"/>
        </w:rPr>
        <w:t>.</w:t>
      </w:r>
      <w:r w:rsidR="00DD421C" w:rsidRPr="00E364E9">
        <w:rPr>
          <w:rFonts w:ascii="Arial" w:hAnsi="Arial" w:cs="Arial"/>
          <w:sz w:val="22"/>
          <w:szCs w:val="22"/>
          <w:lang w:eastAsia="de-DE"/>
        </w:rPr>
        <w:t xml:space="preserve"> </w:t>
      </w:r>
      <w:r w:rsidR="0062545B" w:rsidRPr="00E364E9">
        <w:rPr>
          <w:rFonts w:ascii="ArialMT" w:hAnsi="ArialMT" w:cs="ArialMT"/>
          <w:sz w:val="22"/>
          <w:szCs w:val="22"/>
        </w:rPr>
        <w:t xml:space="preserve">In a point-to-point deployment, multiple paired MicroN units can provide all of these capabilities plus support for up </w:t>
      </w:r>
      <w:r w:rsidR="0062545B" w:rsidRPr="00E364E9">
        <w:rPr>
          <w:rFonts w:ascii="Arial" w:eastAsia="Calibri" w:hAnsi="Arial" w:cs="Arial"/>
          <w:sz w:val="22"/>
          <w:szCs w:val="22"/>
        </w:rPr>
        <w:t>to</w:t>
      </w:r>
      <w:r w:rsidR="005830B6" w:rsidRPr="00E364E9">
        <w:rPr>
          <w:rFonts w:ascii="Arial" w:eastAsia="Calibri" w:hAnsi="Arial" w:cs="Arial"/>
          <w:sz w:val="22"/>
          <w:szCs w:val="22"/>
        </w:rPr>
        <w:t xml:space="preserve"> </w:t>
      </w:r>
      <w:r w:rsidR="005830B6" w:rsidRPr="00E364E9">
        <w:rPr>
          <w:rFonts w:ascii="Arial" w:hAnsi="Arial" w:cs="Arial"/>
          <w:sz w:val="22"/>
          <w:szCs w:val="22"/>
          <w:lang w:val="de-DE"/>
        </w:rPr>
        <w:t xml:space="preserve">12 </w:t>
      </w:r>
      <w:r w:rsidR="005830B6" w:rsidRPr="00E364E9">
        <w:rPr>
          <w:rFonts w:ascii="Arial" w:eastAsia="Calibri" w:hAnsi="Arial" w:cs="Arial"/>
          <w:sz w:val="22"/>
          <w:szCs w:val="22"/>
          <w:lang w:val="de-DE"/>
        </w:rPr>
        <w:t>SD</w:t>
      </w:r>
      <w:r w:rsidR="005830B6" w:rsidRPr="00E364E9">
        <w:rPr>
          <w:rFonts w:ascii="Arial" w:hAnsi="Arial" w:cs="Arial"/>
          <w:sz w:val="22"/>
          <w:szCs w:val="22"/>
          <w:lang w:val="de-DE"/>
        </w:rPr>
        <w:t>/</w:t>
      </w:r>
      <w:r w:rsidR="005830B6" w:rsidRPr="00E364E9">
        <w:rPr>
          <w:rFonts w:ascii="Arial" w:eastAsia="Calibri" w:hAnsi="Arial" w:cs="Arial"/>
          <w:sz w:val="22"/>
          <w:szCs w:val="22"/>
          <w:lang w:val="de-DE"/>
        </w:rPr>
        <w:t>HD</w:t>
      </w:r>
      <w:r w:rsidR="005830B6" w:rsidRPr="00E364E9">
        <w:rPr>
          <w:rFonts w:ascii="Arial" w:hAnsi="Arial" w:cs="Arial"/>
          <w:sz w:val="22"/>
          <w:szCs w:val="22"/>
          <w:lang w:val="de-DE"/>
        </w:rPr>
        <w:t>/3</w:t>
      </w:r>
      <w:r w:rsidR="005830B6" w:rsidRPr="00E364E9">
        <w:rPr>
          <w:rFonts w:ascii="Arial" w:eastAsia="Calibri" w:hAnsi="Arial" w:cs="Arial"/>
          <w:sz w:val="22"/>
          <w:szCs w:val="22"/>
          <w:lang w:val="de-DE"/>
        </w:rPr>
        <w:t>G</w:t>
      </w:r>
      <w:r w:rsidR="005830B6" w:rsidRPr="00E364E9">
        <w:rPr>
          <w:rFonts w:ascii="Arial" w:hAnsi="Arial" w:cs="Arial"/>
          <w:sz w:val="22"/>
          <w:szCs w:val="22"/>
          <w:lang w:val="de-DE"/>
        </w:rPr>
        <w:t>-</w:t>
      </w:r>
      <w:r w:rsidR="005830B6" w:rsidRPr="00E364E9">
        <w:rPr>
          <w:rFonts w:ascii="Arial" w:eastAsia="Calibri" w:hAnsi="Arial" w:cs="Arial"/>
          <w:sz w:val="22"/>
          <w:szCs w:val="22"/>
          <w:lang w:val="de-DE"/>
        </w:rPr>
        <w:t>SDI</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inputs</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and</w:t>
      </w:r>
      <w:r w:rsidR="005830B6" w:rsidRPr="00E364E9">
        <w:rPr>
          <w:rFonts w:ascii="Arial" w:hAnsi="Arial" w:cs="Arial"/>
          <w:sz w:val="22"/>
          <w:szCs w:val="22"/>
          <w:lang w:val="de-DE"/>
        </w:rPr>
        <w:t xml:space="preserve"> 12 </w:t>
      </w:r>
      <w:r w:rsidR="005830B6" w:rsidRPr="00E364E9">
        <w:rPr>
          <w:rFonts w:ascii="Arial" w:eastAsia="Calibri" w:hAnsi="Arial" w:cs="Arial"/>
          <w:sz w:val="22"/>
          <w:szCs w:val="22"/>
          <w:lang w:val="de-DE"/>
        </w:rPr>
        <w:t>SD</w:t>
      </w:r>
      <w:r w:rsidR="005830B6" w:rsidRPr="00E364E9">
        <w:rPr>
          <w:rFonts w:ascii="Arial" w:hAnsi="Arial" w:cs="Arial"/>
          <w:sz w:val="22"/>
          <w:szCs w:val="22"/>
          <w:lang w:val="de-DE"/>
        </w:rPr>
        <w:t>/</w:t>
      </w:r>
      <w:r w:rsidR="005830B6" w:rsidRPr="00E364E9">
        <w:rPr>
          <w:rFonts w:ascii="Arial" w:eastAsia="Calibri" w:hAnsi="Arial" w:cs="Arial"/>
          <w:sz w:val="22"/>
          <w:szCs w:val="22"/>
          <w:lang w:val="de-DE"/>
        </w:rPr>
        <w:t>HD</w:t>
      </w:r>
      <w:r w:rsidR="005830B6" w:rsidRPr="00E364E9">
        <w:rPr>
          <w:rFonts w:ascii="Arial" w:hAnsi="Arial" w:cs="Arial"/>
          <w:sz w:val="22"/>
          <w:szCs w:val="22"/>
          <w:lang w:val="de-DE"/>
        </w:rPr>
        <w:t>/3</w:t>
      </w:r>
      <w:r w:rsidR="005830B6" w:rsidRPr="00E364E9">
        <w:rPr>
          <w:rFonts w:ascii="Arial" w:eastAsia="Calibri" w:hAnsi="Arial" w:cs="Arial"/>
          <w:sz w:val="22"/>
          <w:szCs w:val="22"/>
          <w:lang w:val="de-DE"/>
        </w:rPr>
        <w:t>G</w:t>
      </w:r>
      <w:r w:rsidR="005830B6" w:rsidRPr="00E364E9">
        <w:rPr>
          <w:rFonts w:ascii="Arial" w:hAnsi="Arial" w:cs="Arial"/>
          <w:sz w:val="22"/>
          <w:szCs w:val="22"/>
          <w:lang w:val="de-DE"/>
        </w:rPr>
        <w:t>-</w:t>
      </w:r>
      <w:r w:rsidR="005830B6" w:rsidRPr="00E364E9">
        <w:rPr>
          <w:rFonts w:ascii="Arial" w:eastAsia="Calibri" w:hAnsi="Arial" w:cs="Arial"/>
          <w:sz w:val="22"/>
          <w:szCs w:val="22"/>
          <w:lang w:val="de-DE"/>
        </w:rPr>
        <w:t>SDI</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outputs</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two</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MADI</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optical</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digital</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audio</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ports</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a</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Gigabit</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Ethernet</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port</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two</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sync</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reference</w:t>
      </w:r>
      <w:r w:rsidR="005830B6" w:rsidRPr="00E364E9">
        <w:rPr>
          <w:rFonts w:ascii="Arial" w:hAnsi="Arial" w:cs="Arial"/>
          <w:sz w:val="22"/>
          <w:szCs w:val="22"/>
          <w:lang w:val="de-DE"/>
        </w:rPr>
        <w:t xml:space="preserve"> </w:t>
      </w:r>
      <w:r w:rsidR="005830B6" w:rsidRPr="00E364E9">
        <w:rPr>
          <w:rFonts w:ascii="Arial" w:eastAsia="Calibri" w:hAnsi="Arial" w:cs="Arial"/>
          <w:sz w:val="22"/>
          <w:szCs w:val="22"/>
          <w:lang w:val="de-DE"/>
        </w:rPr>
        <w:t>I</w:t>
      </w:r>
      <w:r w:rsidR="005830B6" w:rsidRPr="00E364E9">
        <w:rPr>
          <w:rFonts w:ascii="Arial" w:hAnsi="Arial" w:cs="Arial"/>
          <w:sz w:val="22"/>
          <w:szCs w:val="22"/>
          <w:lang w:val="de-DE"/>
        </w:rPr>
        <w:t>/</w:t>
      </w:r>
      <w:r w:rsidR="005830B6" w:rsidRPr="00E364E9">
        <w:rPr>
          <w:rFonts w:ascii="Arial" w:eastAsia="Calibri" w:hAnsi="Arial" w:cs="Arial"/>
          <w:sz w:val="22"/>
          <w:szCs w:val="22"/>
          <w:lang w:val="de-DE"/>
        </w:rPr>
        <w:t>Os</w:t>
      </w:r>
      <w:r w:rsidR="005830B6" w:rsidRPr="00E364E9">
        <w:rPr>
          <w:rFonts w:ascii="Arial" w:hAnsi="Arial" w:cs="Arial"/>
          <w:sz w:val="22"/>
          <w:szCs w:val="22"/>
          <w:lang w:val="de-DE"/>
        </w:rPr>
        <w:t xml:space="preserve">, </w:t>
      </w:r>
      <w:r w:rsidR="005830B6" w:rsidRPr="007B18E0">
        <w:rPr>
          <w:rFonts w:ascii="Arial" w:eastAsia="Calibri" w:hAnsi="Arial" w:cs="Arial"/>
          <w:sz w:val="22"/>
          <w:szCs w:val="22"/>
        </w:rPr>
        <w:t>and</w:t>
      </w:r>
      <w:r w:rsidR="005830B6" w:rsidRPr="007B18E0">
        <w:rPr>
          <w:rFonts w:ascii="Arial" w:hAnsi="Arial" w:cs="Arial"/>
          <w:sz w:val="22"/>
          <w:szCs w:val="22"/>
        </w:rPr>
        <w:t xml:space="preserve"> </w:t>
      </w:r>
      <w:r w:rsidR="005830B6" w:rsidRPr="007B18E0">
        <w:rPr>
          <w:rFonts w:ascii="Arial" w:eastAsia="Calibri" w:hAnsi="Arial" w:cs="Arial"/>
          <w:sz w:val="22"/>
          <w:szCs w:val="22"/>
        </w:rPr>
        <w:t>eight</w:t>
      </w:r>
      <w:r w:rsidR="005830B6" w:rsidRPr="00E364E9">
        <w:rPr>
          <w:rFonts w:ascii="Arial" w:hAnsi="Arial" w:cs="Arial"/>
          <w:sz w:val="22"/>
          <w:szCs w:val="22"/>
          <w:lang w:val="de-DE"/>
        </w:rPr>
        <w:t xml:space="preserve"> </w:t>
      </w:r>
      <w:r w:rsidR="00247A31" w:rsidRPr="009B39C4">
        <w:rPr>
          <w:rFonts w:ascii="Arial" w:hAnsi="Arial" w:cs="Arial"/>
          <w:sz w:val="22"/>
          <w:szCs w:val="22"/>
          <w:lang w:val="de-DE"/>
        </w:rPr>
        <w:t>10</w:t>
      </w:r>
      <w:r w:rsidR="00247A31" w:rsidRPr="009B39C4">
        <w:rPr>
          <w:rFonts w:ascii="Arial" w:eastAsia="Calibri" w:hAnsi="Arial" w:cs="Arial"/>
          <w:sz w:val="22"/>
          <w:szCs w:val="22"/>
          <w:lang w:val="de-DE"/>
        </w:rPr>
        <w:t>G</w:t>
      </w:r>
      <w:r w:rsidR="00247A31" w:rsidRPr="009B39C4">
        <w:rPr>
          <w:rFonts w:ascii="Arial" w:hAnsi="Arial" w:cs="Arial"/>
          <w:sz w:val="22"/>
          <w:szCs w:val="22"/>
          <w:lang w:val="de-DE"/>
        </w:rPr>
        <w:t xml:space="preserve"> </w:t>
      </w:r>
      <w:proofErr w:type="spellStart"/>
      <w:r w:rsidR="00247A31" w:rsidRPr="009B39C4">
        <w:rPr>
          <w:rFonts w:ascii="Arial" w:eastAsia="Calibri" w:hAnsi="Arial" w:cs="Arial"/>
          <w:sz w:val="22"/>
          <w:szCs w:val="22"/>
          <w:lang w:val="de-DE"/>
        </w:rPr>
        <w:t>MediorNet</w:t>
      </w:r>
      <w:proofErr w:type="spellEnd"/>
      <w:r w:rsidR="00247A31" w:rsidRPr="009B39C4">
        <w:rPr>
          <w:rFonts w:ascii="Arial" w:hAnsi="Arial" w:cs="Arial"/>
          <w:sz w:val="22"/>
          <w:szCs w:val="22"/>
          <w:lang w:val="de-DE"/>
        </w:rPr>
        <w:t xml:space="preserve"> </w:t>
      </w:r>
      <w:r w:rsidR="00247A31" w:rsidRPr="009B39C4">
        <w:rPr>
          <w:rFonts w:ascii="Arial" w:eastAsia="Calibri" w:hAnsi="Arial" w:cs="Arial"/>
          <w:sz w:val="22"/>
          <w:szCs w:val="22"/>
          <w:lang w:val="de-DE"/>
        </w:rPr>
        <w:t>Links</w:t>
      </w:r>
      <w:r w:rsidR="00247A31" w:rsidRPr="009B39C4">
        <w:rPr>
          <w:rFonts w:ascii="Arial" w:hAnsi="Arial" w:cs="Arial"/>
          <w:sz w:val="22"/>
          <w:szCs w:val="22"/>
          <w:lang w:val="de-DE"/>
        </w:rPr>
        <w:t xml:space="preserve"> (4.25 </w:t>
      </w:r>
      <w:r w:rsidR="00247A31" w:rsidRPr="009B39C4">
        <w:rPr>
          <w:rFonts w:ascii="Arial" w:eastAsia="Calibri" w:hAnsi="Arial" w:cs="Arial"/>
          <w:sz w:val="22"/>
          <w:szCs w:val="22"/>
          <w:lang w:val="de-DE"/>
        </w:rPr>
        <w:t>capable</w:t>
      </w:r>
      <w:r w:rsidR="00247A31" w:rsidRPr="009B39C4">
        <w:rPr>
          <w:rFonts w:ascii="Arial" w:hAnsi="Arial" w:cs="Arial"/>
          <w:sz w:val="22"/>
          <w:szCs w:val="22"/>
          <w:lang w:val="de-DE"/>
        </w:rPr>
        <w:t>)</w:t>
      </w:r>
      <w:r w:rsidR="00A368E5">
        <w:rPr>
          <w:rFonts w:ascii="Arial" w:hAnsi="Arial" w:cs="Arial"/>
          <w:sz w:val="22"/>
          <w:szCs w:val="22"/>
          <w:lang w:val="de-DE"/>
        </w:rPr>
        <w:t>.</w:t>
      </w:r>
      <w:r w:rsidR="00F123CC">
        <w:rPr>
          <w:rFonts w:ascii="Arial" w:hAnsi="Arial" w:cs="Arial"/>
          <w:sz w:val="22"/>
          <w:szCs w:val="22"/>
          <w:lang w:val="de-DE"/>
        </w:rPr>
        <w:t xml:space="preserve"> </w:t>
      </w:r>
      <w:r w:rsidR="00A368E5">
        <w:rPr>
          <w:rFonts w:ascii="ArialMT" w:hAnsi="ArialMT" w:cs="ArialMT"/>
          <w:sz w:val="22"/>
          <w:szCs w:val="22"/>
        </w:rPr>
        <w:t>I</w:t>
      </w:r>
      <w:r w:rsidR="0062545B" w:rsidRPr="00E364E9">
        <w:rPr>
          <w:rFonts w:ascii="ArialMT" w:hAnsi="ArialMT" w:cs="ArialMT"/>
          <w:sz w:val="22"/>
          <w:szCs w:val="22"/>
        </w:rPr>
        <w:t>nterconnecting MicroN nodes in a meshed fashion leads to a sc</w:t>
      </w:r>
      <w:bookmarkStart w:id="0" w:name="_GoBack"/>
      <w:bookmarkEnd w:id="0"/>
      <w:r w:rsidR="0062545B" w:rsidRPr="00E364E9">
        <w:rPr>
          <w:rFonts w:ascii="ArialMT" w:hAnsi="ArialMT" w:cs="ArialMT"/>
          <w:sz w:val="22"/>
          <w:szCs w:val="22"/>
        </w:rPr>
        <w:t xml:space="preserve">alable, decentralized </w:t>
      </w:r>
      <w:r w:rsidR="00047C9C" w:rsidRPr="00E364E9">
        <w:rPr>
          <w:rFonts w:ascii="ArialMT" w:hAnsi="ArialMT" w:cs="ArialMT"/>
          <w:sz w:val="22"/>
          <w:szCs w:val="22"/>
        </w:rPr>
        <w:t>video</w:t>
      </w:r>
      <w:r w:rsidR="00047C9C">
        <w:rPr>
          <w:rFonts w:ascii="ArialMT" w:hAnsi="ArialMT" w:cs="ArialMT"/>
          <w:sz w:val="22"/>
          <w:szCs w:val="22"/>
        </w:rPr>
        <w:t>-</w:t>
      </w:r>
      <w:r w:rsidR="0062545B" w:rsidRPr="00E364E9">
        <w:rPr>
          <w:rFonts w:ascii="ArialMT" w:hAnsi="ArialMT" w:cs="ArialMT"/>
          <w:sz w:val="22"/>
          <w:szCs w:val="22"/>
        </w:rPr>
        <w:t xml:space="preserve">routing </w:t>
      </w:r>
      <w:r w:rsidR="00827907" w:rsidRPr="00E364E9">
        <w:rPr>
          <w:rFonts w:ascii="ArialMT" w:hAnsi="ArialMT" w:cs="ArialMT"/>
          <w:sz w:val="22"/>
          <w:szCs w:val="22"/>
        </w:rPr>
        <w:t>solution. In each case, MicroN is an IP-ready</w:t>
      </w:r>
      <w:r w:rsidR="006924A2">
        <w:rPr>
          <w:rFonts w:ascii="ArialMT" w:hAnsi="ArialMT" w:cs="ArialMT"/>
          <w:sz w:val="22"/>
          <w:szCs w:val="22"/>
        </w:rPr>
        <w:t>,</w:t>
      </w:r>
      <w:r w:rsidR="00827907" w:rsidRPr="00E364E9">
        <w:rPr>
          <w:rFonts w:ascii="ArialMT" w:hAnsi="ArialMT" w:cs="ArialMT"/>
          <w:sz w:val="22"/>
          <w:szCs w:val="22"/>
        </w:rPr>
        <w:t xml:space="preserve"> futureproof solution that has already been used in 4K productions.</w:t>
      </w:r>
      <w:r w:rsidR="0062545B" w:rsidRPr="00E364E9">
        <w:rPr>
          <w:rFonts w:ascii="ArialMT" w:hAnsi="ArialMT" w:cs="ArialMT"/>
          <w:sz w:val="22"/>
          <w:szCs w:val="22"/>
        </w:rPr>
        <w:t xml:space="preserve"> </w:t>
      </w:r>
    </w:p>
    <w:p w14:paraId="551E8030" w14:textId="77777777" w:rsidR="0068497A" w:rsidRPr="00E364E9" w:rsidRDefault="0068497A" w:rsidP="00E364E9">
      <w:pPr>
        <w:widowControl w:val="0"/>
        <w:autoSpaceDE w:val="0"/>
        <w:autoSpaceDN w:val="0"/>
        <w:adjustRightInd w:val="0"/>
        <w:spacing w:line="360" w:lineRule="auto"/>
        <w:rPr>
          <w:rFonts w:ascii="Arial" w:hAnsi="Arial" w:cs="Arial"/>
          <w:sz w:val="22"/>
          <w:szCs w:val="22"/>
          <w:lang w:eastAsia="de-DE"/>
        </w:rPr>
      </w:pPr>
    </w:p>
    <w:p w14:paraId="0E2892D9" w14:textId="6FD99D76" w:rsidR="0068497A" w:rsidRPr="00E364E9" w:rsidRDefault="00C5407D" w:rsidP="00E364E9">
      <w:pPr>
        <w:widowControl w:val="0"/>
        <w:autoSpaceDE w:val="0"/>
        <w:autoSpaceDN w:val="0"/>
        <w:adjustRightInd w:val="0"/>
        <w:spacing w:line="360" w:lineRule="auto"/>
        <w:rPr>
          <w:rFonts w:ascii="Arial" w:hAnsi="Arial" w:cs="Arial"/>
          <w:sz w:val="22"/>
          <w:szCs w:val="22"/>
          <w:lang w:eastAsia="de-DE"/>
        </w:rPr>
      </w:pPr>
      <w:r w:rsidRPr="00E364E9">
        <w:rPr>
          <w:rFonts w:ascii="Arial" w:hAnsi="Arial" w:cs="Arial"/>
          <w:sz w:val="22"/>
          <w:szCs w:val="22"/>
          <w:lang w:eastAsia="de-DE"/>
        </w:rPr>
        <w:t>“</w:t>
      </w:r>
      <w:r w:rsidR="003A3EE8" w:rsidRPr="00E364E9">
        <w:rPr>
          <w:rFonts w:ascii="Arial" w:hAnsi="Arial" w:cs="Arial"/>
          <w:sz w:val="22"/>
          <w:szCs w:val="22"/>
          <w:lang w:eastAsia="de-DE"/>
        </w:rPr>
        <w:t>MediorNet is a production truck staple in</w:t>
      </w:r>
      <w:r w:rsidR="005B4714" w:rsidRPr="00E364E9">
        <w:rPr>
          <w:rFonts w:ascii="Arial" w:hAnsi="Arial" w:cs="Arial"/>
          <w:sz w:val="22"/>
          <w:szCs w:val="22"/>
          <w:lang w:eastAsia="de-DE"/>
        </w:rPr>
        <w:t xml:space="preserve"> m</w:t>
      </w:r>
      <w:r w:rsidR="00EB237F" w:rsidRPr="00E364E9">
        <w:rPr>
          <w:rFonts w:ascii="Arial" w:hAnsi="Arial" w:cs="Arial"/>
          <w:sz w:val="22"/>
          <w:szCs w:val="22"/>
          <w:lang w:eastAsia="de-DE"/>
        </w:rPr>
        <w:t>any</w:t>
      </w:r>
      <w:r w:rsidR="003A3EE8" w:rsidRPr="00E364E9">
        <w:rPr>
          <w:rFonts w:ascii="Arial" w:hAnsi="Arial" w:cs="Arial"/>
          <w:sz w:val="22"/>
          <w:szCs w:val="22"/>
          <w:lang w:eastAsia="de-DE"/>
        </w:rPr>
        <w:t xml:space="preserve"> markets, and TNDV’s adoption of the solution </w:t>
      </w:r>
      <w:r w:rsidR="005B4714" w:rsidRPr="00E364E9">
        <w:rPr>
          <w:rFonts w:ascii="Arial" w:hAnsi="Arial" w:cs="Arial"/>
          <w:sz w:val="22"/>
          <w:szCs w:val="22"/>
          <w:lang w:eastAsia="de-DE"/>
        </w:rPr>
        <w:t>is certain to drive further awareness and adoption here in the U.S.</w:t>
      </w:r>
      <w:r w:rsidR="0068497A" w:rsidRPr="00E364E9">
        <w:rPr>
          <w:rFonts w:ascii="Arial" w:hAnsi="Arial" w:cs="Arial"/>
          <w:sz w:val="22"/>
          <w:szCs w:val="22"/>
          <w:lang w:eastAsia="de-DE"/>
        </w:rPr>
        <w:t>,</w:t>
      </w:r>
      <w:r w:rsidR="0046524C" w:rsidRPr="00E364E9">
        <w:rPr>
          <w:rFonts w:ascii="Arial" w:hAnsi="Arial" w:cs="Arial"/>
          <w:sz w:val="22"/>
          <w:szCs w:val="22"/>
          <w:lang w:eastAsia="de-DE"/>
        </w:rPr>
        <w:t>”</w:t>
      </w:r>
      <w:r w:rsidR="0068497A" w:rsidRPr="00E364E9">
        <w:rPr>
          <w:rFonts w:ascii="Arial" w:hAnsi="Arial" w:cs="Arial"/>
          <w:sz w:val="22"/>
          <w:szCs w:val="22"/>
          <w:lang w:eastAsia="de-DE"/>
        </w:rPr>
        <w:t xml:space="preserve"> said </w:t>
      </w:r>
      <w:r w:rsidR="003A3EE8" w:rsidRPr="00E364E9">
        <w:rPr>
          <w:rFonts w:ascii="Arial" w:hAnsi="Arial" w:cs="Arial"/>
          <w:sz w:val="22"/>
          <w:szCs w:val="22"/>
          <w:lang w:eastAsia="de-DE"/>
        </w:rPr>
        <w:t>Ryhaan Williams</w:t>
      </w:r>
      <w:r w:rsidRPr="00E364E9">
        <w:rPr>
          <w:rFonts w:ascii="Arial" w:hAnsi="Arial" w:cs="Arial"/>
          <w:sz w:val="22"/>
          <w:szCs w:val="22"/>
          <w:lang w:eastAsia="de-DE"/>
        </w:rPr>
        <w:t xml:space="preserve">, </w:t>
      </w:r>
      <w:r w:rsidR="0086676F" w:rsidRPr="00E364E9">
        <w:rPr>
          <w:rFonts w:ascii="Arial" w:hAnsi="Arial" w:cs="Arial"/>
          <w:sz w:val="22"/>
          <w:szCs w:val="22"/>
          <w:lang w:eastAsia="de-DE"/>
        </w:rPr>
        <w:t>V</w:t>
      </w:r>
      <w:r w:rsidR="00217FB1" w:rsidRPr="00E364E9">
        <w:rPr>
          <w:rFonts w:ascii="Arial" w:hAnsi="Arial" w:cs="Arial"/>
          <w:sz w:val="22"/>
          <w:szCs w:val="22"/>
          <w:lang w:eastAsia="de-DE"/>
        </w:rPr>
        <w:t xml:space="preserve">ice </w:t>
      </w:r>
      <w:r w:rsidR="0086676F" w:rsidRPr="00E364E9">
        <w:rPr>
          <w:rFonts w:ascii="Arial" w:hAnsi="Arial" w:cs="Arial"/>
          <w:sz w:val="22"/>
          <w:szCs w:val="22"/>
          <w:lang w:eastAsia="de-DE"/>
        </w:rPr>
        <w:t>P</w:t>
      </w:r>
      <w:r w:rsidR="00217FB1" w:rsidRPr="00E364E9">
        <w:rPr>
          <w:rFonts w:ascii="Arial" w:hAnsi="Arial" w:cs="Arial"/>
          <w:sz w:val="22"/>
          <w:szCs w:val="22"/>
          <w:lang w:eastAsia="de-DE"/>
        </w:rPr>
        <w:t>resident</w:t>
      </w:r>
      <w:r w:rsidR="0086676F" w:rsidRPr="00E364E9">
        <w:rPr>
          <w:rFonts w:ascii="Arial" w:hAnsi="Arial" w:cs="Arial"/>
          <w:sz w:val="22"/>
          <w:szCs w:val="22"/>
          <w:lang w:eastAsia="de-DE"/>
        </w:rPr>
        <w:t xml:space="preserve"> </w:t>
      </w:r>
      <w:r w:rsidR="00217FB1" w:rsidRPr="00E364E9">
        <w:rPr>
          <w:rFonts w:ascii="Arial" w:hAnsi="Arial" w:cs="Arial"/>
          <w:sz w:val="22"/>
          <w:szCs w:val="22"/>
          <w:lang w:eastAsia="de-DE"/>
        </w:rPr>
        <w:t>S</w:t>
      </w:r>
      <w:r w:rsidR="0086676F" w:rsidRPr="00E364E9">
        <w:rPr>
          <w:rFonts w:ascii="Arial" w:hAnsi="Arial" w:cs="Arial"/>
          <w:sz w:val="22"/>
          <w:szCs w:val="22"/>
          <w:lang w:eastAsia="de-DE"/>
        </w:rPr>
        <w:t xml:space="preserve">ales, </w:t>
      </w:r>
      <w:r w:rsidR="00217FB1" w:rsidRPr="00E364E9">
        <w:rPr>
          <w:rFonts w:ascii="Arial" w:hAnsi="Arial" w:cs="Arial"/>
          <w:sz w:val="22"/>
          <w:szCs w:val="22"/>
          <w:lang w:eastAsia="de-DE"/>
        </w:rPr>
        <w:t>N</w:t>
      </w:r>
      <w:r w:rsidR="0086676F" w:rsidRPr="00E364E9">
        <w:rPr>
          <w:rFonts w:ascii="Arial" w:hAnsi="Arial" w:cs="Arial"/>
          <w:sz w:val="22"/>
          <w:szCs w:val="22"/>
          <w:lang w:eastAsia="de-DE"/>
        </w:rPr>
        <w:t xml:space="preserve">ortheast and </w:t>
      </w:r>
      <w:r w:rsidR="00217FB1" w:rsidRPr="00E364E9">
        <w:rPr>
          <w:rFonts w:ascii="Arial" w:hAnsi="Arial" w:cs="Arial"/>
          <w:sz w:val="22"/>
          <w:szCs w:val="22"/>
          <w:lang w:eastAsia="de-DE"/>
        </w:rPr>
        <w:t>N</w:t>
      </w:r>
      <w:r w:rsidR="0086676F" w:rsidRPr="00E364E9">
        <w:rPr>
          <w:rFonts w:ascii="Arial" w:hAnsi="Arial" w:cs="Arial"/>
          <w:sz w:val="22"/>
          <w:szCs w:val="22"/>
          <w:lang w:eastAsia="de-DE"/>
        </w:rPr>
        <w:t xml:space="preserve">orth </w:t>
      </w:r>
      <w:r w:rsidR="00217FB1" w:rsidRPr="00E364E9">
        <w:rPr>
          <w:rFonts w:ascii="Arial" w:hAnsi="Arial" w:cs="Arial"/>
          <w:sz w:val="22"/>
          <w:szCs w:val="22"/>
          <w:lang w:eastAsia="de-DE"/>
        </w:rPr>
        <w:t>C</w:t>
      </w:r>
      <w:r w:rsidR="0086676F" w:rsidRPr="00E364E9">
        <w:rPr>
          <w:rFonts w:ascii="Arial" w:hAnsi="Arial" w:cs="Arial"/>
          <w:sz w:val="22"/>
          <w:szCs w:val="22"/>
          <w:lang w:eastAsia="de-DE"/>
        </w:rPr>
        <w:t>entral U</w:t>
      </w:r>
      <w:r w:rsidR="00217FB1" w:rsidRPr="00E364E9">
        <w:rPr>
          <w:rFonts w:ascii="Arial" w:hAnsi="Arial" w:cs="Arial"/>
          <w:sz w:val="22"/>
          <w:szCs w:val="22"/>
          <w:lang w:eastAsia="de-DE"/>
        </w:rPr>
        <w:t>.</w:t>
      </w:r>
      <w:r w:rsidR="0086676F" w:rsidRPr="00E364E9">
        <w:rPr>
          <w:rFonts w:ascii="Arial" w:hAnsi="Arial" w:cs="Arial"/>
          <w:sz w:val="22"/>
          <w:szCs w:val="22"/>
          <w:lang w:eastAsia="de-DE"/>
        </w:rPr>
        <w:t>S</w:t>
      </w:r>
      <w:r w:rsidR="00217FB1" w:rsidRPr="00E364E9">
        <w:rPr>
          <w:rFonts w:ascii="Arial" w:hAnsi="Arial" w:cs="Arial"/>
          <w:sz w:val="22"/>
          <w:szCs w:val="22"/>
          <w:lang w:eastAsia="de-DE"/>
        </w:rPr>
        <w:t>.</w:t>
      </w:r>
      <w:r w:rsidR="0086676F" w:rsidRPr="00E364E9">
        <w:rPr>
          <w:rFonts w:ascii="Arial" w:hAnsi="Arial" w:cs="Arial"/>
          <w:sz w:val="22"/>
          <w:szCs w:val="22"/>
          <w:lang w:eastAsia="de-DE"/>
        </w:rPr>
        <w:t xml:space="preserve"> </w:t>
      </w:r>
      <w:r w:rsidR="0068497A" w:rsidRPr="00E364E9">
        <w:rPr>
          <w:rFonts w:ascii="Arial" w:hAnsi="Arial" w:cs="Arial"/>
          <w:sz w:val="22"/>
          <w:szCs w:val="22"/>
          <w:lang w:eastAsia="de-DE"/>
        </w:rPr>
        <w:t xml:space="preserve">at Riedel Communications. </w:t>
      </w:r>
      <w:r w:rsidR="0046524C" w:rsidRPr="00E364E9">
        <w:rPr>
          <w:rFonts w:ascii="Arial" w:hAnsi="Arial" w:cs="Arial"/>
          <w:sz w:val="22"/>
          <w:szCs w:val="22"/>
          <w:lang w:eastAsia="de-DE"/>
        </w:rPr>
        <w:t>“</w:t>
      </w:r>
      <w:r w:rsidR="005B4714" w:rsidRPr="00E364E9">
        <w:rPr>
          <w:rFonts w:ascii="Arial" w:hAnsi="Arial" w:cs="Arial"/>
          <w:sz w:val="22"/>
          <w:szCs w:val="22"/>
          <w:lang w:eastAsia="de-DE"/>
        </w:rPr>
        <w:t xml:space="preserve">The power and </w:t>
      </w:r>
      <w:r w:rsidR="00EB237F" w:rsidRPr="00E364E9">
        <w:rPr>
          <w:rFonts w:ascii="Arial" w:hAnsi="Arial" w:cs="Arial"/>
          <w:sz w:val="22"/>
          <w:szCs w:val="22"/>
          <w:lang w:eastAsia="de-DE"/>
        </w:rPr>
        <w:t>flexibility of our MicroN</w:t>
      </w:r>
      <w:r w:rsidR="005B4714" w:rsidRPr="00E364E9">
        <w:rPr>
          <w:rFonts w:ascii="Arial" w:hAnsi="Arial" w:cs="Arial"/>
          <w:sz w:val="22"/>
          <w:szCs w:val="22"/>
          <w:lang w:eastAsia="de-DE"/>
        </w:rPr>
        <w:t xml:space="preserve"> </w:t>
      </w:r>
      <w:r w:rsidR="00B962BE" w:rsidRPr="00E364E9">
        <w:rPr>
          <w:rFonts w:ascii="Arial" w:hAnsi="Arial" w:cs="Arial"/>
          <w:sz w:val="22"/>
          <w:szCs w:val="22"/>
          <w:lang w:eastAsia="de-DE"/>
        </w:rPr>
        <w:t xml:space="preserve">units </w:t>
      </w:r>
      <w:r w:rsidR="005B4714" w:rsidRPr="00E364E9">
        <w:rPr>
          <w:rFonts w:ascii="Arial" w:hAnsi="Arial" w:cs="Arial"/>
          <w:sz w:val="22"/>
          <w:szCs w:val="22"/>
          <w:lang w:eastAsia="de-DE"/>
        </w:rPr>
        <w:t>bring enormous benefits to any remote production in which agility and efficiency are essential</w:t>
      </w:r>
      <w:r w:rsidR="0068497A" w:rsidRPr="00E364E9">
        <w:rPr>
          <w:rFonts w:ascii="Arial" w:hAnsi="Arial" w:cs="Arial"/>
          <w:sz w:val="22"/>
          <w:szCs w:val="22"/>
          <w:lang w:eastAsia="de-DE"/>
        </w:rPr>
        <w:t>.</w:t>
      </w:r>
      <w:r w:rsidR="0046524C" w:rsidRPr="00E364E9">
        <w:rPr>
          <w:rFonts w:ascii="Arial" w:hAnsi="Arial" w:cs="Arial"/>
          <w:sz w:val="22"/>
          <w:szCs w:val="22"/>
          <w:lang w:eastAsia="de-DE"/>
        </w:rPr>
        <w:t>”</w:t>
      </w:r>
      <w:r w:rsidR="0068497A" w:rsidRPr="00E364E9">
        <w:rPr>
          <w:rFonts w:ascii="Arial" w:hAnsi="Arial" w:cs="Arial"/>
          <w:sz w:val="22"/>
          <w:szCs w:val="22"/>
          <w:lang w:eastAsia="de-DE"/>
        </w:rPr>
        <w:t> </w:t>
      </w:r>
    </w:p>
    <w:p w14:paraId="45964767" w14:textId="77777777" w:rsidR="0068497A" w:rsidRPr="00E364E9" w:rsidRDefault="0068497A" w:rsidP="00E364E9">
      <w:pPr>
        <w:widowControl w:val="0"/>
        <w:autoSpaceDE w:val="0"/>
        <w:autoSpaceDN w:val="0"/>
        <w:adjustRightInd w:val="0"/>
        <w:spacing w:line="360" w:lineRule="auto"/>
        <w:rPr>
          <w:rFonts w:ascii="Arial" w:hAnsi="Arial" w:cs="Arial"/>
          <w:sz w:val="22"/>
          <w:szCs w:val="22"/>
          <w:lang w:eastAsia="de-DE"/>
        </w:rPr>
      </w:pPr>
    </w:p>
    <w:p w14:paraId="313E1994" w14:textId="77777777" w:rsidR="005A4049" w:rsidRPr="00E364E9" w:rsidRDefault="005A4049" w:rsidP="00E364E9">
      <w:pPr>
        <w:spacing w:line="360" w:lineRule="auto"/>
        <w:rPr>
          <w:rFonts w:ascii="Arial" w:hAnsi="Arial" w:cs="Arial"/>
          <w:sz w:val="22"/>
          <w:szCs w:val="22"/>
        </w:rPr>
      </w:pPr>
      <w:r w:rsidRPr="00E364E9">
        <w:rPr>
          <w:rFonts w:ascii="Arial" w:hAnsi="Arial" w:cs="Arial"/>
          <w:sz w:val="22"/>
          <w:szCs w:val="22"/>
        </w:rPr>
        <w:t>Further information about Riedel and the company’s products is available at www.riedel.net.</w:t>
      </w:r>
    </w:p>
    <w:p w14:paraId="36681078" w14:textId="77777777" w:rsidR="005A4049" w:rsidRPr="00E364E9" w:rsidRDefault="005A4049" w:rsidP="00E364E9">
      <w:pPr>
        <w:spacing w:line="360" w:lineRule="auto"/>
        <w:rPr>
          <w:rFonts w:ascii="Arial" w:hAnsi="Arial" w:cs="Arial"/>
          <w:sz w:val="22"/>
          <w:szCs w:val="22"/>
        </w:rPr>
      </w:pPr>
    </w:p>
    <w:p w14:paraId="514C8CEE" w14:textId="77777777" w:rsidR="005A4049" w:rsidRPr="00E364E9" w:rsidRDefault="005A4049" w:rsidP="00E364E9">
      <w:pPr>
        <w:pStyle w:val="HTMLBody"/>
        <w:autoSpaceDE/>
        <w:autoSpaceDN/>
        <w:adjustRightInd/>
        <w:spacing w:line="360" w:lineRule="auto"/>
        <w:jc w:val="center"/>
        <w:rPr>
          <w:rFonts w:cs="Arial"/>
          <w:sz w:val="22"/>
          <w:szCs w:val="22"/>
        </w:rPr>
      </w:pPr>
      <w:r w:rsidRPr="00E364E9">
        <w:rPr>
          <w:rFonts w:cs="Arial"/>
          <w:sz w:val="22"/>
          <w:szCs w:val="22"/>
        </w:rPr>
        <w:t># # #</w:t>
      </w:r>
    </w:p>
    <w:p w14:paraId="00C76F4A" w14:textId="77777777" w:rsidR="005A4049" w:rsidRPr="00E364E9" w:rsidRDefault="005A4049" w:rsidP="00E364E9">
      <w:pPr>
        <w:pStyle w:val="HTMLBody"/>
        <w:autoSpaceDE/>
        <w:autoSpaceDN/>
        <w:adjustRightInd/>
        <w:spacing w:line="360" w:lineRule="auto"/>
        <w:rPr>
          <w:rFonts w:cs="Arial"/>
          <w:sz w:val="22"/>
          <w:szCs w:val="22"/>
        </w:rPr>
      </w:pPr>
    </w:p>
    <w:p w14:paraId="7E0521C7" w14:textId="77777777" w:rsidR="005A4049" w:rsidRPr="00A654FE" w:rsidRDefault="005A4049" w:rsidP="005A4049">
      <w:pPr>
        <w:rPr>
          <w:rFonts w:ascii="Arial" w:hAnsi="Arial" w:cs="Arial"/>
          <w:sz w:val="20"/>
          <w:szCs w:val="20"/>
        </w:rPr>
      </w:pPr>
      <w:r w:rsidRPr="00A654FE">
        <w:rPr>
          <w:rFonts w:ascii="Arial" w:hAnsi="Arial" w:cs="Arial"/>
          <w:b/>
          <w:bCs/>
          <w:sz w:val="20"/>
          <w:szCs w:val="20"/>
        </w:rPr>
        <w:t>About Riedel Communications</w:t>
      </w:r>
    </w:p>
    <w:p w14:paraId="64CD1B88" w14:textId="77777777" w:rsidR="00D4707F" w:rsidRPr="00D4707F" w:rsidRDefault="00D4707F" w:rsidP="00D4707F">
      <w:pPr>
        <w:rPr>
          <w:rFonts w:ascii="Arial" w:hAnsi="Arial" w:cs="Arial"/>
          <w:sz w:val="20"/>
          <w:szCs w:val="20"/>
        </w:rPr>
      </w:pPr>
      <w:r w:rsidRPr="00D4707F">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4707F">
        <w:rPr>
          <w:rFonts w:ascii="Arial" w:hAnsi="Arial" w:cs="Arial"/>
          <w:bCs/>
          <w:sz w:val="20"/>
          <w:szCs w:val="20"/>
        </w:rPr>
        <w:t>Riedel is headquartered in Wuppertal, Germany and employs over 450 people in 19 locations throughout Europe, Australia, Asia, and the Americas.</w:t>
      </w:r>
    </w:p>
    <w:p w14:paraId="2C63F946" w14:textId="77777777" w:rsidR="005A4049" w:rsidRPr="00626FFA" w:rsidRDefault="005A4049" w:rsidP="005A4049">
      <w:pPr>
        <w:rPr>
          <w:rFonts w:ascii="Arial" w:hAnsi="Arial" w:cs="Arial"/>
          <w:sz w:val="20"/>
          <w:szCs w:val="20"/>
        </w:rPr>
      </w:pPr>
    </w:p>
    <w:p w14:paraId="1424558A" w14:textId="15C41997" w:rsidR="005A4049" w:rsidRPr="00E364E9" w:rsidRDefault="005A4049" w:rsidP="005A4049">
      <w:pPr>
        <w:rPr>
          <w:rFonts w:ascii="Arial" w:eastAsia="MS Mincho" w:hAnsi="Arial" w:cs="Arial"/>
          <w:sz w:val="20"/>
          <w:szCs w:val="20"/>
        </w:rPr>
      </w:pPr>
      <w:r w:rsidRPr="00626FFA">
        <w:rPr>
          <w:rFonts w:ascii="Arial" w:eastAsia="MS Mincho" w:hAnsi="Arial" w:cs="Arial"/>
          <w:sz w:val="20"/>
          <w:szCs w:val="20"/>
        </w:rPr>
        <w:t>All trademarks appearing herein are the property of their respective owners.</w:t>
      </w:r>
    </w:p>
    <w:sectPr w:rsidR="005A4049" w:rsidRPr="00E364E9" w:rsidSect="005A4049">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A7D587" w14:textId="77777777" w:rsidR="00674A34" w:rsidRDefault="00674A34">
      <w:r>
        <w:separator/>
      </w:r>
    </w:p>
  </w:endnote>
  <w:endnote w:type="continuationSeparator" w:id="0">
    <w:p w14:paraId="1CB184A3" w14:textId="77777777" w:rsidR="00674A34" w:rsidRDefault="00674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Roman">
    <w:altName w:val="Times"/>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MT">
    <w:altName w:val="Arial"/>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4148A" w14:textId="77777777" w:rsidR="0068497A" w:rsidRPr="00065699" w:rsidRDefault="0068497A"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8B4D04"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E55FA2">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8B4D04" w:rsidRPr="009316A1">
      <w:rPr>
        <w:rFonts w:ascii="Arial" w:hAnsi="Arial" w:cs="Arial"/>
        <w:sz w:val="20"/>
        <w:szCs w:val="20"/>
      </w:rPr>
      <w:fldChar w:fldCharType="separate"/>
    </w:r>
    <w:r w:rsidR="007B18E0">
      <w:rPr>
        <w:rFonts w:ascii="Arial" w:hAnsi="Arial" w:cs="Arial"/>
        <w:noProof/>
        <w:sz w:val="20"/>
        <w:szCs w:val="20"/>
        <w:lang w:val="en-GB"/>
      </w:rPr>
      <w:t>2</w:t>
    </w:r>
    <w:r w:rsidR="008B4D04"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D10385" w14:textId="77777777" w:rsidR="0068497A" w:rsidRPr="000F5EE9" w:rsidRDefault="0068497A"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008B4D04"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sidR="00E55FA2">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008B4D04" w:rsidRPr="009316A1">
      <w:rPr>
        <w:rFonts w:ascii="Arial" w:hAnsi="Arial" w:cs="Arial"/>
        <w:sz w:val="20"/>
        <w:szCs w:val="20"/>
      </w:rPr>
      <w:fldChar w:fldCharType="separate"/>
    </w:r>
    <w:r w:rsidR="007B18E0">
      <w:rPr>
        <w:rFonts w:ascii="Arial" w:hAnsi="Arial" w:cs="Arial"/>
        <w:noProof/>
        <w:sz w:val="20"/>
        <w:szCs w:val="20"/>
        <w:lang w:val="en-GB"/>
      </w:rPr>
      <w:t>1</w:t>
    </w:r>
    <w:r w:rsidR="008B4D04"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D83A8E" w14:textId="77777777" w:rsidR="00674A34" w:rsidRDefault="00674A34">
      <w:r>
        <w:separator/>
      </w:r>
    </w:p>
  </w:footnote>
  <w:footnote w:type="continuationSeparator" w:id="0">
    <w:p w14:paraId="7BCF7972" w14:textId="77777777" w:rsidR="00674A34" w:rsidRDefault="00674A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B5E8B" w14:textId="470F61D0" w:rsidR="0068497A" w:rsidRDefault="0086676F" w:rsidP="005A4049">
    <w:pPr>
      <w:pStyle w:val="Header"/>
      <w:jc w:val="right"/>
    </w:pPr>
    <w:r>
      <w:rPr>
        <w:noProof/>
      </w:rPr>
      <mc:AlternateContent>
        <mc:Choice Requires="wps">
          <w:drawing>
            <wp:anchor distT="0" distB="0" distL="114300" distR="114300" simplePos="0" relativeHeight="251656704" behindDoc="0" locked="0" layoutInCell="1" allowOverlap="1" wp14:anchorId="370146CD" wp14:editId="16F16DD6">
              <wp:simplePos x="0" y="0"/>
              <wp:positionH relativeFrom="column">
                <wp:posOffset>-227965</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A14208" w14:textId="77777777" w:rsidR="0068497A" w:rsidRPr="0084339B" w:rsidRDefault="0068497A">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70146CD" id="_x0000_t202" coordsize="21600,21600" o:spt="202" path="m,l,21600r21600,l21600,xe">
              <v:stroke joinstyle="miter"/>
              <v:path gradientshapeok="t" o:connecttype="rect"/>
            </v:shapetype>
            <v:shape id="Text Box 3" o:spid="_x0000_s1026" type="#_x0000_t202" style="position:absolute;left:0;text-align:left;margin-left:-17.95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QWhsQIAALk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" filled="f" stroked="f">
              <v:textbox inset=",7.2pt,,7.2pt">
                <w:txbxContent>
                  <w:p w14:paraId="3AA14208" w14:textId="77777777" w:rsidR="0068497A" w:rsidRPr="0084339B" w:rsidRDefault="0068497A">
                    <w:pPr>
                      <w:rPr>
                        <w:rFonts w:ascii="Arial" w:hAnsi="Arial"/>
                        <w:color w:val="FFFFFF"/>
                        <w:sz w:val="28"/>
                      </w:rPr>
                    </w:pPr>
                    <w:r>
                      <w:rPr>
                        <w:rFonts w:ascii="Arial" w:hAnsi="Arial"/>
                        <w:color w:val="FFFFFF"/>
                        <w:sz w:val="28"/>
                      </w:rPr>
                      <w:t>PRESS RELEASE</w:t>
                    </w:r>
                  </w:p>
                </w:txbxContent>
              </v:textbox>
            </v:shape>
          </w:pict>
        </mc:Fallback>
      </mc:AlternateContent>
    </w:r>
    <w:r w:rsidR="00492124">
      <w:rPr>
        <w:noProof/>
      </w:rPr>
      <w:drawing>
        <wp:anchor distT="0" distB="0" distL="114300" distR="114300" simplePos="0" relativeHeight="251658752" behindDoc="1" locked="0" layoutInCell="1" allowOverlap="1" wp14:anchorId="4706021C" wp14:editId="4C8BCBA1">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2A0FC910" wp14:editId="31F3C437">
              <wp:simplePos x="0" y="0"/>
              <wp:positionH relativeFrom="column">
                <wp:posOffset>-911860</wp:posOffset>
              </wp:positionH>
              <wp:positionV relativeFrom="paragraph">
                <wp:posOffset>-456565</wp:posOffset>
              </wp:positionV>
              <wp:extent cx="8959215" cy="1143000"/>
              <wp:effectExtent l="0" t="0" r="6985" b="0"/>
              <wp:wrapTight wrapText="bothSides">
                <wp:wrapPolygon edited="0">
                  <wp:start x="0" y="0"/>
                  <wp:lineTo x="0" y="21120"/>
                  <wp:lineTo x="21556" y="21120"/>
                  <wp:lineTo x="21556" y="0"/>
                  <wp:lineTo x="0"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B28610A" id="Rechteck 2" o:spid="_x0000_s1026" style="position:absolute;margin-left:-71.8pt;margin-top:-35.95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" fillcolor="#bb2129" stroked="f" strokecolor="#4a7ebb" strokeweight="0">
              <v:shadow color="black" opacity="22936f" origin=",.5" offset="0,.63889mm"/>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CB605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kan Güner">
    <w15:presenceInfo w15:providerId="Windows Live" w15:userId="c1463e6179f91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trackRevisions/>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228C3"/>
    <w:rsid w:val="00034582"/>
    <w:rsid w:val="00047C9C"/>
    <w:rsid w:val="000677CA"/>
    <w:rsid w:val="0007677D"/>
    <w:rsid w:val="00094EFD"/>
    <w:rsid w:val="00095249"/>
    <w:rsid w:val="000B4071"/>
    <w:rsid w:val="000B7F74"/>
    <w:rsid w:val="000C4BF6"/>
    <w:rsid w:val="000D026F"/>
    <w:rsid w:val="000D4E1D"/>
    <w:rsid w:val="000F74D6"/>
    <w:rsid w:val="00113B43"/>
    <w:rsid w:val="00114F07"/>
    <w:rsid w:val="00125E13"/>
    <w:rsid w:val="00131575"/>
    <w:rsid w:val="00145D35"/>
    <w:rsid w:val="00155F32"/>
    <w:rsid w:val="001809E2"/>
    <w:rsid w:val="00180D10"/>
    <w:rsid w:val="001B6C9B"/>
    <w:rsid w:val="001E3CDA"/>
    <w:rsid w:val="00205DD2"/>
    <w:rsid w:val="00217FB1"/>
    <w:rsid w:val="002268D6"/>
    <w:rsid w:val="00245606"/>
    <w:rsid w:val="00247A31"/>
    <w:rsid w:val="0025613D"/>
    <w:rsid w:val="00271898"/>
    <w:rsid w:val="00275252"/>
    <w:rsid w:val="002A2BAE"/>
    <w:rsid w:val="002A4EF1"/>
    <w:rsid w:val="002C57F9"/>
    <w:rsid w:val="002E673A"/>
    <w:rsid w:val="0030162F"/>
    <w:rsid w:val="003052A9"/>
    <w:rsid w:val="00311F83"/>
    <w:rsid w:val="00331534"/>
    <w:rsid w:val="00345C34"/>
    <w:rsid w:val="00347F08"/>
    <w:rsid w:val="0035060E"/>
    <w:rsid w:val="00354387"/>
    <w:rsid w:val="00355BD0"/>
    <w:rsid w:val="00365757"/>
    <w:rsid w:val="00365C75"/>
    <w:rsid w:val="00370E31"/>
    <w:rsid w:val="00373AAB"/>
    <w:rsid w:val="00376AF7"/>
    <w:rsid w:val="00390175"/>
    <w:rsid w:val="003A3EE8"/>
    <w:rsid w:val="003C6ADD"/>
    <w:rsid w:val="003D30BA"/>
    <w:rsid w:val="003D76C4"/>
    <w:rsid w:val="003D7EF9"/>
    <w:rsid w:val="003E5728"/>
    <w:rsid w:val="00405773"/>
    <w:rsid w:val="004079A1"/>
    <w:rsid w:val="00412175"/>
    <w:rsid w:val="00423A31"/>
    <w:rsid w:val="0046524C"/>
    <w:rsid w:val="00472CDA"/>
    <w:rsid w:val="00477442"/>
    <w:rsid w:val="0048202E"/>
    <w:rsid w:val="00492124"/>
    <w:rsid w:val="00495705"/>
    <w:rsid w:val="004A01E9"/>
    <w:rsid w:val="004A19D6"/>
    <w:rsid w:val="004A6D13"/>
    <w:rsid w:val="004B17B2"/>
    <w:rsid w:val="004B2A61"/>
    <w:rsid w:val="004B7352"/>
    <w:rsid w:val="004C086F"/>
    <w:rsid w:val="004D3BBF"/>
    <w:rsid w:val="004F0874"/>
    <w:rsid w:val="004F53AD"/>
    <w:rsid w:val="0051529C"/>
    <w:rsid w:val="00537046"/>
    <w:rsid w:val="0056289B"/>
    <w:rsid w:val="00564919"/>
    <w:rsid w:val="0057006A"/>
    <w:rsid w:val="00573D88"/>
    <w:rsid w:val="00580220"/>
    <w:rsid w:val="005830B6"/>
    <w:rsid w:val="005A2FA5"/>
    <w:rsid w:val="005A4049"/>
    <w:rsid w:val="005B4714"/>
    <w:rsid w:val="005B4EF5"/>
    <w:rsid w:val="005B79F2"/>
    <w:rsid w:val="005D23A2"/>
    <w:rsid w:val="005D60B1"/>
    <w:rsid w:val="005E3965"/>
    <w:rsid w:val="005F2D51"/>
    <w:rsid w:val="0062545B"/>
    <w:rsid w:val="006409DC"/>
    <w:rsid w:val="00641337"/>
    <w:rsid w:val="00651B26"/>
    <w:rsid w:val="00652E63"/>
    <w:rsid w:val="00666B48"/>
    <w:rsid w:val="00667D36"/>
    <w:rsid w:val="00674A34"/>
    <w:rsid w:val="00680A3E"/>
    <w:rsid w:val="0068497A"/>
    <w:rsid w:val="006924A2"/>
    <w:rsid w:val="006C2FCE"/>
    <w:rsid w:val="00706900"/>
    <w:rsid w:val="007139DA"/>
    <w:rsid w:val="00713D6A"/>
    <w:rsid w:val="00745406"/>
    <w:rsid w:val="00750E33"/>
    <w:rsid w:val="007530C4"/>
    <w:rsid w:val="00760F19"/>
    <w:rsid w:val="00781D8D"/>
    <w:rsid w:val="00794281"/>
    <w:rsid w:val="007A463E"/>
    <w:rsid w:val="007B18E0"/>
    <w:rsid w:val="007B3D05"/>
    <w:rsid w:val="007D497A"/>
    <w:rsid w:val="007E252D"/>
    <w:rsid w:val="007F61CC"/>
    <w:rsid w:val="00811799"/>
    <w:rsid w:val="00827907"/>
    <w:rsid w:val="0083593B"/>
    <w:rsid w:val="00862CF7"/>
    <w:rsid w:val="0086676F"/>
    <w:rsid w:val="008A10E6"/>
    <w:rsid w:val="008B2130"/>
    <w:rsid w:val="008B4D04"/>
    <w:rsid w:val="008C0CEC"/>
    <w:rsid w:val="008E1157"/>
    <w:rsid w:val="008F14B7"/>
    <w:rsid w:val="008F1843"/>
    <w:rsid w:val="008F381B"/>
    <w:rsid w:val="00921D71"/>
    <w:rsid w:val="00944771"/>
    <w:rsid w:val="00954BD0"/>
    <w:rsid w:val="00995478"/>
    <w:rsid w:val="00997C3C"/>
    <w:rsid w:val="009A60F4"/>
    <w:rsid w:val="009A6F3B"/>
    <w:rsid w:val="00A22358"/>
    <w:rsid w:val="00A30345"/>
    <w:rsid w:val="00A368E5"/>
    <w:rsid w:val="00A46981"/>
    <w:rsid w:val="00A662D5"/>
    <w:rsid w:val="00A7687A"/>
    <w:rsid w:val="00A81D19"/>
    <w:rsid w:val="00A82234"/>
    <w:rsid w:val="00A84C36"/>
    <w:rsid w:val="00AB132C"/>
    <w:rsid w:val="00AC3EA8"/>
    <w:rsid w:val="00AC4479"/>
    <w:rsid w:val="00AC483B"/>
    <w:rsid w:val="00AD2D03"/>
    <w:rsid w:val="00AE4B86"/>
    <w:rsid w:val="00AF3D6F"/>
    <w:rsid w:val="00AF792C"/>
    <w:rsid w:val="00B057DD"/>
    <w:rsid w:val="00B12732"/>
    <w:rsid w:val="00B229B8"/>
    <w:rsid w:val="00B25150"/>
    <w:rsid w:val="00B36A29"/>
    <w:rsid w:val="00B50F04"/>
    <w:rsid w:val="00B5104A"/>
    <w:rsid w:val="00B74501"/>
    <w:rsid w:val="00B962BE"/>
    <w:rsid w:val="00BA5509"/>
    <w:rsid w:val="00BB1E41"/>
    <w:rsid w:val="00BF4326"/>
    <w:rsid w:val="00C01B80"/>
    <w:rsid w:val="00C20C03"/>
    <w:rsid w:val="00C43CB1"/>
    <w:rsid w:val="00C5407D"/>
    <w:rsid w:val="00C72C88"/>
    <w:rsid w:val="00C86972"/>
    <w:rsid w:val="00C92C48"/>
    <w:rsid w:val="00CD61B1"/>
    <w:rsid w:val="00CE5F82"/>
    <w:rsid w:val="00D146C0"/>
    <w:rsid w:val="00D26749"/>
    <w:rsid w:val="00D27199"/>
    <w:rsid w:val="00D4707F"/>
    <w:rsid w:val="00D4708A"/>
    <w:rsid w:val="00D505CD"/>
    <w:rsid w:val="00D5492A"/>
    <w:rsid w:val="00D764F4"/>
    <w:rsid w:val="00D87786"/>
    <w:rsid w:val="00DA3034"/>
    <w:rsid w:val="00DC1336"/>
    <w:rsid w:val="00DC79A6"/>
    <w:rsid w:val="00DD421C"/>
    <w:rsid w:val="00DD66AF"/>
    <w:rsid w:val="00DF2480"/>
    <w:rsid w:val="00DF2C4F"/>
    <w:rsid w:val="00E01AF3"/>
    <w:rsid w:val="00E13987"/>
    <w:rsid w:val="00E15AB7"/>
    <w:rsid w:val="00E31F5C"/>
    <w:rsid w:val="00E364E9"/>
    <w:rsid w:val="00E55989"/>
    <w:rsid w:val="00E55FA2"/>
    <w:rsid w:val="00E57AF4"/>
    <w:rsid w:val="00E65FC3"/>
    <w:rsid w:val="00E71BE0"/>
    <w:rsid w:val="00E92668"/>
    <w:rsid w:val="00EB237F"/>
    <w:rsid w:val="00EB67D7"/>
    <w:rsid w:val="00EC7806"/>
    <w:rsid w:val="00EE013A"/>
    <w:rsid w:val="00EF3F29"/>
    <w:rsid w:val="00F0337C"/>
    <w:rsid w:val="00F123CC"/>
    <w:rsid w:val="00F14E5B"/>
    <w:rsid w:val="00F17467"/>
    <w:rsid w:val="00F22D2B"/>
    <w:rsid w:val="00F305FD"/>
    <w:rsid w:val="00F33A62"/>
    <w:rsid w:val="00F57B71"/>
    <w:rsid w:val="00F81EFB"/>
    <w:rsid w:val="00FB2FD5"/>
    <w:rsid w:val="00FE20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DAF4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 w:type="paragraph" w:styleId="Revision">
    <w:name w:val="Revision"/>
    <w:hidden/>
    <w:rsid w:val="000D4E1D"/>
    <w:rPr>
      <w:sz w:val="24"/>
      <w:szCs w:val="24"/>
    </w:rPr>
  </w:style>
  <w:style w:type="paragraph" w:styleId="DocumentMap">
    <w:name w:val="Document Map"/>
    <w:basedOn w:val="Normal"/>
    <w:link w:val="DocumentMapChar"/>
    <w:semiHidden/>
    <w:unhideWhenUsed/>
    <w:rsid w:val="00EB237F"/>
  </w:style>
  <w:style w:type="character" w:customStyle="1" w:styleId="DocumentMapChar">
    <w:name w:val="Document Map Char"/>
    <w:basedOn w:val="DefaultParagraphFont"/>
    <w:link w:val="DocumentMap"/>
    <w:semiHidden/>
    <w:rsid w:val="00EB237F"/>
    <w:rPr>
      <w:sz w:val="24"/>
      <w:szCs w:val="24"/>
    </w:rPr>
  </w:style>
  <w:style w:type="paragraph" w:customStyle="1" w:styleId="BasicParagraph">
    <w:name w:val="[Basic Paragraph]"/>
    <w:basedOn w:val="Normal"/>
    <w:uiPriority w:val="99"/>
    <w:rsid w:val="0062545B"/>
    <w:pPr>
      <w:widowControl w:val="0"/>
      <w:autoSpaceDE w:val="0"/>
      <w:autoSpaceDN w:val="0"/>
      <w:adjustRightInd w:val="0"/>
      <w:spacing w:line="288" w:lineRule="auto"/>
      <w:textAlignment w:val="center"/>
    </w:pPr>
    <w:rPr>
      <w:rFonts w:ascii="Times-Roman" w:hAnsi="Times-Roman" w:cs="Times-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Title" w:semiHidden="0" w:unhideWhenUsed="0" w:qFormat="1"/>
    <w:lsdException w:name="Subtitle" w:semiHidden="0" w:unhideWhenUsed="0" w:qFormat="1"/>
    <w:lsdException w:name="Body Text Indent 2" w:semiHidden="0" w:unhideWhenUsed="0"/>
    <w:lsdException w:name="Body Text Indent 3" w:semiHidden="0" w:unhideWhenUsed="0"/>
    <w:lsdException w:name="Block Tex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ediumShading2-Accent61">
    <w:name w:val="Medium Shading 2 - Accent 61"/>
    <w:hidden/>
    <w:rsid w:val="001332CA"/>
    <w:rPr>
      <w:sz w:val="24"/>
      <w:szCs w:val="24"/>
    </w:rPr>
  </w:style>
  <w:style w:type="paragraph" w:customStyle="1" w:styleId="LightList-Accent32">
    <w:name w:val="Light List - Accent 32"/>
    <w:hidden/>
    <w:rsid w:val="007530C4"/>
    <w:rPr>
      <w:sz w:val="24"/>
      <w:szCs w:val="24"/>
    </w:rPr>
  </w:style>
  <w:style w:type="paragraph" w:customStyle="1" w:styleId="MediumList2-Accent21">
    <w:name w:val="Medium List 2 - Accent 21"/>
    <w:hidden/>
    <w:rsid w:val="00F17467"/>
    <w:rPr>
      <w:sz w:val="24"/>
      <w:szCs w:val="24"/>
    </w:rPr>
  </w:style>
  <w:style w:type="paragraph" w:styleId="Revision">
    <w:name w:val="Revision"/>
    <w:hidden/>
    <w:rsid w:val="000D4E1D"/>
    <w:rPr>
      <w:sz w:val="24"/>
      <w:szCs w:val="24"/>
    </w:rPr>
  </w:style>
  <w:style w:type="paragraph" w:styleId="DocumentMap">
    <w:name w:val="Document Map"/>
    <w:basedOn w:val="Normal"/>
    <w:link w:val="DocumentMapChar"/>
    <w:semiHidden/>
    <w:unhideWhenUsed/>
    <w:rsid w:val="00EB237F"/>
  </w:style>
  <w:style w:type="character" w:customStyle="1" w:styleId="DocumentMapChar">
    <w:name w:val="Document Map Char"/>
    <w:basedOn w:val="DefaultParagraphFont"/>
    <w:link w:val="DocumentMap"/>
    <w:semiHidden/>
    <w:rsid w:val="00EB237F"/>
    <w:rPr>
      <w:sz w:val="24"/>
      <w:szCs w:val="24"/>
    </w:rPr>
  </w:style>
  <w:style w:type="paragraph" w:customStyle="1" w:styleId="BasicParagraph">
    <w:name w:val="[Basic Paragraph]"/>
    <w:basedOn w:val="Normal"/>
    <w:uiPriority w:val="99"/>
    <w:rsid w:val="0062545B"/>
    <w:pPr>
      <w:widowControl w:val="0"/>
      <w:autoSpaceDE w:val="0"/>
      <w:autoSpaceDN w:val="0"/>
      <w:adjustRightInd w:val="0"/>
      <w:spacing w:line="288" w:lineRule="auto"/>
      <w:textAlignment w:val="center"/>
    </w:pPr>
    <w:rPr>
      <w:rFonts w:ascii="Times-Roman" w:hAnsi="Times-Roman" w:cs="Times-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acebook.com/RiedelCommunicationsInternational" TargetMode="External"/><Relationship Id="rId20" Type="http://schemas.openxmlformats.org/officeDocument/2006/relationships/image" Target="media/image6.png"/><Relationship Id="rId21" Type="http://schemas.openxmlformats.org/officeDocument/2006/relationships/hyperlink" Target="http://instagram.com/riedelcommunications" TargetMode="External"/><Relationship Id="rId22" Type="http://schemas.openxmlformats.org/officeDocument/2006/relationships/image" Target="media/image7.png"/><Relationship Id="rId23" Type="http://schemas.openxmlformats.org/officeDocument/2006/relationships/hyperlink" Target="http://de.slideshare.net/RIEDELCommunications" TargetMode="External"/><Relationship Id="rId24" Type="http://schemas.openxmlformats.org/officeDocument/2006/relationships/image" Target="media/image8.jpeg"/><Relationship Id="rId25" Type="http://schemas.openxmlformats.org/officeDocument/2006/relationships/footer" Target="footer1.xml"/><Relationship Id="rId26" Type="http://schemas.openxmlformats.org/officeDocument/2006/relationships/header" Target="head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30" Type="http://schemas.microsoft.com/office/2011/relationships/people" Target="people.xml"/><Relationship Id="rId10" Type="http://schemas.openxmlformats.org/officeDocument/2006/relationships/image" Target="media/image1.png"/><Relationship Id="rId11" Type="http://schemas.openxmlformats.org/officeDocument/2006/relationships/hyperlink" Target="https://plus.google.com/+RiedelNet" TargetMode="External"/><Relationship Id="rId12" Type="http://schemas.openxmlformats.org/officeDocument/2006/relationships/image" Target="media/image2.png"/><Relationship Id="rId13" Type="http://schemas.openxmlformats.org/officeDocument/2006/relationships/hyperlink" Target="https://twitter.com/RIEDELnet" TargetMode="External"/><Relationship Id="rId14" Type="http://schemas.openxmlformats.org/officeDocument/2006/relationships/image" Target="media/image3.png"/><Relationship Id="rId15" Type="http://schemas.openxmlformats.org/officeDocument/2006/relationships/hyperlink" Target="https://www.linkedin.com/company/549773" TargetMode="External"/><Relationship Id="rId16" Type="http://schemas.openxmlformats.org/officeDocument/2006/relationships/image" Target="media/image4.png"/><Relationship Id="rId17" Type="http://schemas.openxmlformats.org/officeDocument/2006/relationships/hyperlink" Target="https://www.youtube.com/c/RiedelNet" TargetMode="External"/><Relationship Id="rId18" Type="http://schemas.openxmlformats.org/officeDocument/2006/relationships/image" Target="media/image5.png"/><Relationship Id="rId19" Type="http://schemas.openxmlformats.org/officeDocument/2006/relationships/hyperlink" Target="http://de.pinterest.com/RIEDEL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79879-4185-9047-86CE-C18E85F5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581</Words>
  <Characters>3346</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3917</CharactersWithSpaces>
  <SharedDoc>false</SharedDoc>
  <HLinks>
    <vt:vector size="48" baseType="variant">
      <vt:variant>
        <vt:i4>131096</vt:i4>
      </vt:variant>
      <vt:variant>
        <vt:i4>42</vt:i4>
      </vt:variant>
      <vt:variant>
        <vt:i4>0</vt:i4>
      </vt:variant>
      <vt:variant>
        <vt:i4>5</vt:i4>
      </vt:variant>
      <vt:variant>
        <vt:lpwstr>http://de.slideshare.net/RIEDELCommunications</vt:lpwstr>
      </vt:variant>
      <vt:variant>
        <vt:lpwstr/>
      </vt:variant>
      <vt:variant>
        <vt:i4>4653070</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7602221</vt:i4>
      </vt:variant>
      <vt:variant>
        <vt:i4>24</vt:i4>
      </vt:variant>
      <vt:variant>
        <vt:i4>0</vt:i4>
      </vt:variant>
      <vt:variant>
        <vt:i4>5</vt:i4>
      </vt:variant>
      <vt:variant>
        <vt:lpwstr>https://www.youtube.com/c/RiedelNet</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Gretar Theodorsson</cp:lastModifiedBy>
  <cp:revision>21</cp:revision>
  <cp:lastPrinted>2016-09-20T21:16:00Z</cp:lastPrinted>
  <dcterms:created xsi:type="dcterms:W3CDTF">2016-10-21T13:57:00Z</dcterms:created>
  <dcterms:modified xsi:type="dcterms:W3CDTF">2016-10-24T11:18:00Z</dcterms:modified>
</cp:coreProperties>
</file>